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DF1" w:rsidRDefault="00B138D1" w:rsidP="00D57CB4">
      <w:pPr>
        <w:spacing w:after="0"/>
        <w:jc w:val="center"/>
        <w:rPr>
          <w:b/>
        </w:rPr>
      </w:pPr>
      <w:r w:rsidRPr="00B138D1">
        <w:rPr>
          <w:b/>
          <w:noProof/>
          <w:sz w:val="28"/>
          <w:szCs w:val="28"/>
          <w:lang w:eastAsia="es-CL"/>
        </w:rPr>
        <w:pict>
          <v:group id="Grupo 2" o:spid="_x0000_s1026" style="position:absolute;left:0;text-align:left;margin-left:-4.5pt;margin-top:-36.9pt;width:549pt;height:49.8pt;z-index:251653120" coordsize="69723,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">
            <v:rect id="Rectangle 4" o:spid="_x0000_s1027" style="position:absolute;left:13239;top:874;width:46197;height:58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T+MUA&#10;AADaAAAADwAAAGRycy9kb3ducmV2LnhtbESPQWvCQBSE7wX/w/KEXqRurNVKdJVgkAqFgkkPPT6y&#10;zySYfRuya4z/visUehxm5htmsxtMI3rqXG1ZwWwagSAurK65VPCdH15WIJxH1thYJgV3crDbjp42&#10;GGt74xP1mS9FgLCLUUHlfRtL6YqKDLqpbYmDd7adQR9kV0rd4S3ATSNfo2gpDdYcFipsaV9Rccmu&#10;RsHk4hcLc8jfPt5/ZjZNPrNJ+nVX6nk8JGsQngb/H/5rH7WCOTyuhB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xP4xQAAANoAAAAPAAAAAAAAAAAAAAAAAJgCAABkcnMv&#10;ZG93bnJldi54bWxQSwUGAAAAAAQABAD1AAAAigMAAAAA&#10;" stroked="f" strokecolor="blue">
              <v:textbox>
                <w:txbxContent>
                  <w:p w:rsidR="004078D6" w:rsidRPr="004078D6" w:rsidRDefault="004078D6" w:rsidP="004078D6">
                    <w:pPr>
                      <w:spacing w:after="0"/>
                      <w:jc w:val="center"/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</w:pPr>
                    <w:r w:rsidRPr="004078D6"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  <w:t xml:space="preserve">“Corporación </w:t>
                    </w:r>
                    <w:r w:rsidR="00451492"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  <w:t>E</w:t>
                    </w:r>
                    <w:r w:rsidRPr="004078D6"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  <w:t>ducacional Gloria Méndez Briones”</w:t>
                    </w:r>
                  </w:p>
                  <w:p w:rsidR="002E0AEA" w:rsidRPr="00546379" w:rsidRDefault="00546379" w:rsidP="00546379">
                    <w:pPr>
                      <w:pStyle w:val="Encabezado"/>
                      <w:jc w:val="center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  <w:b/>
                        <w:szCs w:val="16"/>
                      </w:rPr>
                      <w:t>“Educando con amor para formar</w:t>
                    </w:r>
                    <w:r w:rsidR="004078D6">
                      <w:rPr>
                        <w:rFonts w:ascii="Calibri" w:hAnsi="Calibri" w:cs="Calibri"/>
                        <w:b/>
                        <w:szCs w:val="16"/>
                      </w:rPr>
                      <w:t xml:space="preserve"> grandes personas”</w:t>
                    </w:r>
                  </w:p>
                </w:txbxContent>
              </v:textbox>
            </v:rect>
            <v:rect id="Rectangle 5" o:spid="_x0000_s1028" style="position:absolute;width:69723;height:67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qnsIA&#10;AADaAAAADwAAAGRycy9kb3ducmV2LnhtbESPQYvCMBSE74L/ITzBi2iqu4hUo6ggeBCWVvH8aJ5t&#10;sXmpTdTqr98sLHgcZuYbZrFqTSUe1LjSsoLxKAJBnFldcq7gdNwNZyCcR9ZYWSYFL3KwWnY7C4y1&#10;fXJCj9TnIkDYxaig8L6OpXRZQQbdyNbEwbvYxqAPssmlbvAZ4KaSkyiaSoMlh4UCa9oWlF3Tu1Ew&#10;eOt0Rl+Xa/mdJD+b5Hw7+Dsq1e+16zkIT63/hP/be61gCn9Xw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WqewgAAANoAAAAPAAAAAAAAAAAAAAAAAJgCAABkcnMvZG93&#10;bnJldi54bWxQSwUGAAAAAAQABAD1AAAAhwMAAAAA&#10;" filled="f" strokeweight="4.5pt">
              <v:stroke linestyle="thickThin"/>
            </v:rect>
          </v:group>
        </w:pict>
      </w:r>
      <w:r w:rsidR="00546379">
        <w:rPr>
          <w:rFonts w:cs="Calibri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66676</wp:posOffset>
            </wp:positionH>
            <wp:positionV relativeFrom="paragraph">
              <wp:posOffset>-392429</wp:posOffset>
            </wp:positionV>
            <wp:extent cx="723900" cy="556846"/>
            <wp:effectExtent l="0" t="0" r="0" b="0"/>
            <wp:wrapNone/>
            <wp:docPr id="11" name="Imagen 1" descr="E:\LOGO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:\LOGO NUEV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12" cy="57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FF60CD" w:rsidRDefault="00C433F3" w:rsidP="00FF60CD">
      <w:pPr>
        <w:spacing w:after="0"/>
        <w:jc w:val="both"/>
        <w:rPr>
          <w:b/>
          <w:sz w:val="28"/>
        </w:rPr>
      </w:pPr>
      <w:r>
        <w:rPr>
          <w:b/>
          <w:sz w:val="28"/>
        </w:rPr>
        <w:t>ASIGNATURA: Química</w:t>
      </w:r>
      <w:r w:rsidR="005C667F">
        <w:rPr>
          <w:b/>
          <w:sz w:val="28"/>
        </w:rPr>
        <w:t>.</w:t>
      </w:r>
      <w:r w:rsidR="005C667F">
        <w:rPr>
          <w:b/>
          <w:sz w:val="28"/>
        </w:rPr>
        <w:tab/>
      </w:r>
      <w:r w:rsidR="005C667F">
        <w:rPr>
          <w:b/>
          <w:sz w:val="28"/>
        </w:rPr>
        <w:tab/>
      </w:r>
      <w:r w:rsidR="005C667F">
        <w:rPr>
          <w:b/>
          <w:sz w:val="28"/>
        </w:rPr>
        <w:tab/>
      </w:r>
      <w:r w:rsidR="005C667F">
        <w:rPr>
          <w:b/>
          <w:sz w:val="28"/>
        </w:rPr>
        <w:tab/>
      </w:r>
      <w:r w:rsidR="005C667F">
        <w:rPr>
          <w:b/>
          <w:sz w:val="28"/>
        </w:rPr>
        <w:tab/>
      </w:r>
      <w:r w:rsidR="00D00EDC">
        <w:rPr>
          <w:b/>
          <w:sz w:val="28"/>
        </w:rPr>
        <w:t>NIVEL: 7m</w:t>
      </w:r>
      <w:r w:rsidR="00FF60CD">
        <w:rPr>
          <w:b/>
          <w:sz w:val="28"/>
        </w:rPr>
        <w:t>o básico.</w:t>
      </w:r>
    </w:p>
    <w:p w:rsidR="00D57CB4" w:rsidRDefault="005C667F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  <w:r>
        <w:rPr>
          <w:b/>
          <w:sz w:val="28"/>
        </w:rPr>
        <w:t>ACTIVIDAD N°: 12</w:t>
      </w:r>
      <w:r w:rsidR="00FF60CD">
        <w:rPr>
          <w:b/>
          <w:sz w:val="28"/>
        </w:rPr>
        <w:tab/>
      </w:r>
      <w:r w:rsidR="00FF60CD">
        <w:rPr>
          <w:b/>
          <w:sz w:val="28"/>
        </w:rPr>
        <w:tab/>
      </w:r>
      <w:r w:rsidR="00FF60CD">
        <w:rPr>
          <w:b/>
          <w:sz w:val="28"/>
        </w:rPr>
        <w:tab/>
      </w:r>
      <w:r w:rsidR="00FF60CD">
        <w:rPr>
          <w:b/>
          <w:sz w:val="28"/>
        </w:rPr>
        <w:tab/>
      </w:r>
      <w:r w:rsidR="00FF60CD">
        <w:rPr>
          <w:b/>
          <w:sz w:val="28"/>
        </w:rPr>
        <w:tab/>
      </w:r>
      <w:r w:rsidR="00FF60CD">
        <w:rPr>
          <w:b/>
          <w:sz w:val="28"/>
        </w:rPr>
        <w:tab/>
        <w:t>PROFESOR/A: Susan Daroch Montoya.</w:t>
      </w:r>
    </w:p>
    <w:p w:rsidR="00D57CB4" w:rsidRPr="00D57CB4" w:rsidRDefault="00D57CB4" w:rsidP="00D57CB4">
      <w:pPr>
        <w:spacing w:after="0"/>
        <w:jc w:val="both"/>
        <w:rPr>
          <w:b/>
          <w:sz w:val="28"/>
          <w:u w:val="single"/>
        </w:rPr>
      </w:pPr>
    </w:p>
    <w:p w:rsidR="00C433F3" w:rsidRDefault="00FF60CD" w:rsidP="00FF60CD">
      <w:pPr>
        <w:spacing w:after="0"/>
        <w:jc w:val="both"/>
        <w:rPr>
          <w:sz w:val="28"/>
        </w:rPr>
      </w:pPr>
      <w:bookmarkStart w:id="0" w:name="_GoBack"/>
      <w:bookmarkEnd w:id="0"/>
      <w:r>
        <w:rPr>
          <w:b/>
          <w:sz w:val="28"/>
          <w:u w:val="single"/>
        </w:rPr>
        <w:t>Objetivo de la actividad:</w:t>
      </w:r>
      <w:r w:rsidRPr="00DA710D">
        <w:rPr>
          <w:b/>
          <w:sz w:val="28"/>
        </w:rPr>
        <w:t xml:space="preserve"> </w:t>
      </w:r>
      <w:r w:rsidR="00E6655D">
        <w:rPr>
          <w:sz w:val="28"/>
        </w:rPr>
        <w:t>Comprobar cómo se forman las mezclas homogéneas y heterogéneas</w:t>
      </w:r>
      <w:r w:rsidR="00527B90">
        <w:rPr>
          <w:sz w:val="28"/>
        </w:rPr>
        <w:t>.</w:t>
      </w:r>
    </w:p>
    <w:p w:rsidR="00553011" w:rsidRPr="00587536" w:rsidRDefault="00FF60CD" w:rsidP="00587536">
      <w:pPr>
        <w:spacing w:after="0"/>
        <w:jc w:val="both"/>
        <w:rPr>
          <w:b/>
          <w:sz w:val="28"/>
          <w:u w:val="single"/>
        </w:rPr>
      </w:pPr>
      <w:r w:rsidRPr="00D57CB4">
        <w:rPr>
          <w:b/>
          <w:sz w:val="28"/>
          <w:u w:val="single"/>
        </w:rPr>
        <w:t>Instrucciones:</w:t>
      </w:r>
    </w:p>
    <w:p w:rsidR="00527B90" w:rsidRDefault="00587536" w:rsidP="00527B90">
      <w:pPr>
        <w:pStyle w:val="Prrafodelista"/>
        <w:numPr>
          <w:ilvl w:val="0"/>
          <w:numId w:val="13"/>
        </w:numPr>
        <w:spacing w:after="0"/>
        <w:rPr>
          <w:sz w:val="28"/>
        </w:rPr>
      </w:pPr>
      <w:r>
        <w:rPr>
          <w:sz w:val="28"/>
        </w:rPr>
        <w:t>Lee el resumen sobre las mezclas homogéneas y heterogéneas.</w:t>
      </w:r>
    </w:p>
    <w:p w:rsidR="00587536" w:rsidRPr="00527B90" w:rsidRDefault="00587536" w:rsidP="00527B90">
      <w:pPr>
        <w:pStyle w:val="Prrafodelista"/>
        <w:numPr>
          <w:ilvl w:val="0"/>
          <w:numId w:val="13"/>
        </w:numPr>
        <w:spacing w:after="0"/>
        <w:rPr>
          <w:sz w:val="28"/>
        </w:rPr>
      </w:pPr>
      <w:r>
        <w:rPr>
          <w:sz w:val="28"/>
        </w:rPr>
        <w:t>Realiza las actividades propuestas.</w:t>
      </w:r>
    </w:p>
    <w:p w:rsidR="00553011" w:rsidRDefault="00553011" w:rsidP="00553011">
      <w:pPr>
        <w:spacing w:after="0"/>
        <w:rPr>
          <w:sz w:val="28"/>
        </w:rPr>
      </w:pPr>
    </w:p>
    <w:tbl>
      <w:tblPr>
        <w:tblStyle w:val="Tablaconcuadrcula"/>
        <w:tblW w:w="0" w:type="auto"/>
        <w:tblLook w:val="04A0"/>
      </w:tblPr>
      <w:tblGrid>
        <w:gridCol w:w="11016"/>
      </w:tblGrid>
      <w:tr w:rsidR="00915F29" w:rsidTr="00915F29">
        <w:tc>
          <w:tcPr>
            <w:tcW w:w="10940" w:type="dxa"/>
          </w:tcPr>
          <w:p w:rsidR="00527B90" w:rsidRDefault="00587536" w:rsidP="00E6655D">
            <w:pPr>
              <w:jc w:val="center"/>
              <w:rPr>
                <w:b/>
                <w:sz w:val="28"/>
              </w:rPr>
            </w:pPr>
            <w:r w:rsidRPr="00587536">
              <w:rPr>
                <w:b/>
                <w:sz w:val="28"/>
              </w:rPr>
              <w:t>MEZCLAS</w:t>
            </w:r>
            <w:r>
              <w:rPr>
                <w:b/>
                <w:sz w:val="28"/>
              </w:rPr>
              <w:t>.</w:t>
            </w:r>
          </w:p>
          <w:p w:rsidR="00587536" w:rsidRDefault="00587536" w:rsidP="00587536">
            <w:pPr>
              <w:rPr>
                <w:b/>
                <w:sz w:val="28"/>
              </w:rPr>
            </w:pPr>
          </w:p>
          <w:p w:rsidR="00587536" w:rsidRPr="00587536" w:rsidRDefault="00587536" w:rsidP="00587536">
            <w:pPr>
              <w:pStyle w:val="NormalWeb"/>
              <w:spacing w:before="0" w:beforeAutospacing="0" w:after="167" w:afterAutospacing="0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587536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Combinación de dos o más sustancias puras, que pueden estar en cantidades variables conservando sus propiedades individuales. Sus componentes pueden ser separados u obtenidos mediante métodos físicos. Se clasifican en Mezclas Homogéneas y Mezclas Heterogéneas.</w:t>
            </w:r>
          </w:p>
          <w:p w:rsidR="00587536" w:rsidRPr="00587536" w:rsidRDefault="00587536" w:rsidP="00587536">
            <w:pPr>
              <w:pStyle w:val="NormalWeb"/>
              <w:spacing w:before="0" w:beforeAutospacing="0" w:after="167" w:afterAutospacing="0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587536">
              <w:rPr>
                <w:rFonts w:asciiTheme="minorHAnsi" w:hAnsiTheme="minorHAnsi" w:cstheme="minorHAnsi"/>
                <w:b/>
                <w:color w:val="000000"/>
                <w:sz w:val="28"/>
                <w:szCs w:val="28"/>
              </w:rPr>
              <w:t>a) </w:t>
            </w:r>
            <w:r w:rsidRPr="00587536">
              <w:rPr>
                <w:rStyle w:val="nfasis"/>
                <w:rFonts w:asciiTheme="minorHAnsi" w:hAnsiTheme="minorHAnsi" w:cstheme="minorHAnsi"/>
                <w:b/>
                <w:color w:val="000000"/>
                <w:sz w:val="28"/>
                <w:szCs w:val="28"/>
              </w:rPr>
              <w:t>Mezclas Homogéneas</w:t>
            </w:r>
            <w:r w:rsidRPr="00587536">
              <w:rPr>
                <w:rFonts w:asciiTheme="minorHAnsi" w:hAnsiTheme="minorHAnsi" w:cstheme="minorHAnsi"/>
                <w:b/>
                <w:color w:val="000000"/>
                <w:sz w:val="28"/>
                <w:szCs w:val="28"/>
              </w:rPr>
              <w:t>:</w:t>
            </w:r>
            <w:r w:rsidRPr="00587536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 Son mezclas cuyos componentes se encuentran distribuidos de manera uniforme o en una fase y no se pueden distinguir a simple vista. Se denominan también Diluciones Químicas, ya que se encuentran formadas por soluto (que está en menor proporción) y un disolvente (líquido mayoritariamente) que se encuentra en mayor proporción en una solución. Ejemplos: El vinagre (Solución líquida), el aire (solución gaseosa), el agua con sal después de ser revuelto (solución líquida), el Acero (Solución sólida), el agua potable (solución líquida), Jabón (Solución</w:t>
            </w: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 sólida), entre otros. </w:t>
            </w:r>
          </w:p>
          <w:p w:rsidR="00587536" w:rsidRDefault="00587536" w:rsidP="00587536">
            <w:pPr>
              <w:pStyle w:val="NormalWeb"/>
              <w:spacing w:before="0" w:beforeAutospacing="0" w:after="167" w:afterAutospacing="0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noProof/>
                <w:color w:val="000000"/>
                <w:sz w:val="28"/>
                <w:szCs w:val="28"/>
                <w:lang w:val="es-CL"/>
              </w:rPr>
              <w:drawing>
                <wp:inline distT="0" distB="0" distL="0" distR="0">
                  <wp:extent cx="3978792" cy="2666075"/>
                  <wp:effectExtent l="19050" t="0" r="2658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56913" t="16804" r="6318" b="393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542" cy="2667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375" w:rsidRDefault="004A0375" w:rsidP="00587536">
            <w:pPr>
              <w:pStyle w:val="NormalWeb"/>
              <w:spacing w:before="0" w:beforeAutospacing="0" w:after="167" w:afterAutospacing="0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  <w:p w:rsidR="00587536" w:rsidRDefault="00587536" w:rsidP="00587536">
            <w:pPr>
              <w:pStyle w:val="NormalWeb"/>
              <w:spacing w:before="0" w:beforeAutospacing="0" w:after="167" w:afterAutospacing="0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587536">
              <w:rPr>
                <w:rFonts w:asciiTheme="minorHAnsi" w:hAnsiTheme="minorHAnsi" w:cstheme="minorHAnsi"/>
                <w:b/>
                <w:color w:val="000000"/>
                <w:sz w:val="28"/>
                <w:szCs w:val="28"/>
              </w:rPr>
              <w:lastRenderedPageBreak/>
              <w:t>b) </w:t>
            </w:r>
            <w:r w:rsidRPr="00587536">
              <w:rPr>
                <w:rStyle w:val="nfasis"/>
                <w:rFonts w:asciiTheme="minorHAnsi" w:hAnsiTheme="minorHAnsi" w:cstheme="minorHAnsi"/>
                <w:b/>
                <w:color w:val="000000"/>
                <w:sz w:val="28"/>
                <w:szCs w:val="28"/>
              </w:rPr>
              <w:t>Mezclas Heterogéneas</w:t>
            </w:r>
            <w:r w:rsidRPr="00587536">
              <w:rPr>
                <w:rFonts w:asciiTheme="minorHAnsi" w:hAnsiTheme="minorHAnsi" w:cstheme="minorHAnsi"/>
                <w:b/>
                <w:color w:val="000000"/>
                <w:sz w:val="28"/>
                <w:szCs w:val="28"/>
              </w:rPr>
              <w:t>:</w:t>
            </w:r>
            <w:r w:rsidRPr="00587536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 En ellas se pueden observar a simple vista o con instrumentos de laboratorio los componentes que la constituyen, porque estos se distribuyen en forma irregular o en fases.  Dentro de éstas se encuentran los Coloides y las Suspensiones:</w:t>
            </w:r>
          </w:p>
          <w:p w:rsidR="00587536" w:rsidRPr="00587536" w:rsidRDefault="00587536" w:rsidP="00587536">
            <w:pPr>
              <w:pStyle w:val="NormalWeb"/>
              <w:spacing w:before="0" w:beforeAutospacing="0" w:after="167" w:afterAutospacing="0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>
              <w:rPr>
                <w:rFonts w:cstheme="minorHAnsi"/>
                <w:noProof/>
                <w:color w:val="000000"/>
                <w:sz w:val="28"/>
                <w:szCs w:val="28"/>
                <w:lang w:val="es-CL"/>
              </w:rPr>
              <w:drawing>
                <wp:inline distT="0" distB="0" distL="0" distR="0">
                  <wp:extent cx="4021322" cy="2864391"/>
                  <wp:effectExtent l="1905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57998" t="16529" r="8640" b="41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107" cy="2865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7536" w:rsidRPr="00587536" w:rsidRDefault="00587536" w:rsidP="00E6655D">
            <w:pPr>
              <w:pStyle w:val="NormalWeb"/>
              <w:spacing w:after="0" w:afterAutospacing="0"/>
              <w:rPr>
                <w:rFonts w:asciiTheme="minorHAnsi" w:hAnsiTheme="minorHAnsi" w:cstheme="minorHAnsi"/>
                <w:color w:val="000000"/>
                <w:sz w:val="28"/>
                <w:szCs w:val="28"/>
                <w:lang w:val="es-CL"/>
              </w:rPr>
            </w:pPr>
            <w:r w:rsidRPr="00587536">
              <w:rPr>
                <w:rFonts w:asciiTheme="minorHAnsi" w:hAnsiTheme="minorHAnsi" w:cstheme="minorHAnsi"/>
                <w:color w:val="000000"/>
                <w:sz w:val="28"/>
                <w:szCs w:val="28"/>
                <w:lang w:val="es-CL"/>
              </w:rPr>
              <w:t>– </w:t>
            </w:r>
            <w:r w:rsidRPr="00587536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  <w:lang w:val="es-CL"/>
              </w:rPr>
              <w:t>Suspensiones</w:t>
            </w:r>
            <w:r w:rsidRPr="00587536">
              <w:rPr>
                <w:rFonts w:asciiTheme="minorHAnsi" w:hAnsiTheme="minorHAnsi" w:cstheme="minorHAnsi"/>
                <w:color w:val="000000"/>
                <w:sz w:val="28"/>
                <w:szCs w:val="28"/>
                <w:lang w:val="es-CL"/>
              </w:rPr>
              <w:t>: Son mezclas en donde una sustancia o partícula es visible en una solución, porque esta no se disuelve en un medio líquido o solvente. Ejemplos: Sangre, jugos de frutas naturales, polvo en el aire, entre otros.</w:t>
            </w:r>
          </w:p>
          <w:p w:rsidR="00587536" w:rsidRDefault="00587536" w:rsidP="00E6655D">
            <w:pPr>
              <w:pStyle w:val="NormalWeb"/>
              <w:spacing w:after="0" w:afterAutospacing="0"/>
              <w:rPr>
                <w:rFonts w:asciiTheme="minorHAnsi" w:hAnsiTheme="minorHAnsi" w:cstheme="minorHAnsi"/>
                <w:color w:val="000000"/>
                <w:sz w:val="28"/>
                <w:szCs w:val="28"/>
                <w:lang w:val="es-CL"/>
              </w:rPr>
            </w:pPr>
            <w:r w:rsidRPr="00587536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  <w:lang w:val="es-CL"/>
              </w:rPr>
              <w:t>– Coloides</w:t>
            </w:r>
            <w:r w:rsidRPr="00587536">
              <w:rPr>
                <w:rFonts w:asciiTheme="minorHAnsi" w:hAnsiTheme="minorHAnsi" w:cstheme="minorHAnsi"/>
                <w:color w:val="000000"/>
                <w:sz w:val="28"/>
                <w:szCs w:val="28"/>
                <w:lang w:val="es-CL"/>
              </w:rPr>
              <w:t>: Son mezclas que poseen partículas muy pequeñas, que sólo son vistas con un buen microscopio electrónico, se encuentran en constante movimiento y choque entre ellas en el medio que las contiene. Ejemplos: Leche, Jalea, Mayonesa, Aceite emulsionado, entre otros.</w:t>
            </w:r>
          </w:p>
          <w:p w:rsidR="004A0375" w:rsidRPr="004A0375" w:rsidRDefault="004A0375" w:rsidP="00E6655D">
            <w:pPr>
              <w:pStyle w:val="NormalWeb"/>
              <w:spacing w:after="0" w:afterAutospacing="0"/>
              <w:rPr>
                <w:rFonts w:asciiTheme="minorHAnsi" w:hAnsiTheme="minorHAnsi" w:cstheme="minorHAnsi"/>
                <w:i/>
                <w:color w:val="000000"/>
                <w:lang w:val="es-CL"/>
              </w:rPr>
            </w:pPr>
            <w:r w:rsidRPr="004A0375">
              <w:rPr>
                <w:rFonts w:asciiTheme="minorHAnsi" w:hAnsiTheme="minorHAnsi" w:cstheme="minorHAnsi"/>
                <w:i/>
                <w:color w:val="000000"/>
                <w:lang w:val="es-CL"/>
              </w:rPr>
              <w:t xml:space="preserve">Fuente: </w:t>
            </w:r>
            <w:hyperlink r:id="rId11" w:anchor=":~:text=Mezclas%3A%20Combinaci%C3%B3n%20de%20dos%20o,Mezclas%20Homog%C3%A9neas%20y%20Mezclas%20Heterog%C3%A9neas." w:history="1">
              <w:r w:rsidRPr="004A0375">
                <w:rPr>
                  <w:rStyle w:val="Hipervnculo"/>
                  <w:rFonts w:asciiTheme="minorHAnsi" w:hAnsiTheme="minorHAnsi" w:cstheme="minorHAnsi"/>
                  <w:i/>
                </w:rPr>
                <w:t>http://www.icarito.cl/2012/12/364-9672-9-quinto-basico-mezclas-y-sustancias-puras.shtml/#:~:text=Mezclas%3A%20Combinaci%C3%B3n%20de%20dos%20o,Mezclas%20Homog%C3%A9neas%20y%20Mezclas%20Heterog%C3%A9neas.</w:t>
              </w:r>
            </w:hyperlink>
          </w:p>
        </w:tc>
      </w:tr>
    </w:tbl>
    <w:p w:rsidR="007255BB" w:rsidRDefault="007255BB" w:rsidP="00553011">
      <w:pPr>
        <w:spacing w:after="0"/>
        <w:rPr>
          <w:b/>
          <w:sz w:val="28"/>
        </w:rPr>
      </w:pPr>
    </w:p>
    <w:p w:rsidR="00676BF2" w:rsidRPr="007255BB" w:rsidRDefault="004A0375" w:rsidP="00DB30F6">
      <w:pPr>
        <w:spacing w:after="0"/>
        <w:rPr>
          <w:b/>
          <w:sz w:val="28"/>
        </w:rPr>
      </w:pPr>
      <w:r w:rsidRPr="00553011">
        <w:rPr>
          <w:b/>
          <w:sz w:val="28"/>
        </w:rPr>
        <w:t>ACTIVIDADES:</w:t>
      </w:r>
    </w:p>
    <w:p w:rsidR="004A0375" w:rsidRDefault="007255BB" w:rsidP="00DB30F6">
      <w:pPr>
        <w:spacing w:after="0"/>
        <w:rPr>
          <w:sz w:val="28"/>
        </w:rPr>
      </w:pPr>
      <w:r>
        <w:rPr>
          <w:sz w:val="28"/>
        </w:rPr>
        <w:t>1) Grabar</w:t>
      </w:r>
      <w:r w:rsidR="004A0375">
        <w:rPr>
          <w:sz w:val="28"/>
        </w:rPr>
        <w:t xml:space="preserve"> un video</w:t>
      </w:r>
      <w:r>
        <w:rPr>
          <w:sz w:val="28"/>
        </w:rPr>
        <w:t xml:space="preserve"> en el que realice </w:t>
      </w:r>
      <w:r w:rsidR="004A0375">
        <w:rPr>
          <w:sz w:val="28"/>
        </w:rPr>
        <w:t>una mezcla homogénea. En este video debe mencionar los materiales que utilizará y mostrar todo el proceso de obtención de dicha mezcla. Para ello debe solicitar ayuda de alguien más ya que usted debe aparecer en el video.</w:t>
      </w:r>
    </w:p>
    <w:p w:rsidR="007255BB" w:rsidRDefault="007255BB" w:rsidP="00DB30F6">
      <w:pPr>
        <w:spacing w:after="0"/>
        <w:rPr>
          <w:sz w:val="28"/>
        </w:rPr>
      </w:pPr>
    </w:p>
    <w:p w:rsidR="007255BB" w:rsidRPr="00766899" w:rsidRDefault="004A0375" w:rsidP="00DB30F6">
      <w:pPr>
        <w:spacing w:after="0"/>
        <w:rPr>
          <w:sz w:val="28"/>
        </w:rPr>
      </w:pPr>
      <w:r>
        <w:rPr>
          <w:sz w:val="28"/>
        </w:rPr>
        <w:t>2</w:t>
      </w:r>
      <w:r w:rsidR="007255BB">
        <w:rPr>
          <w:sz w:val="28"/>
        </w:rPr>
        <w:t>) Grabar</w:t>
      </w:r>
      <w:r>
        <w:rPr>
          <w:sz w:val="28"/>
        </w:rPr>
        <w:t xml:space="preserve"> un video </w:t>
      </w:r>
      <w:r w:rsidR="007255BB">
        <w:rPr>
          <w:sz w:val="28"/>
        </w:rPr>
        <w:t xml:space="preserve"> en el que </w:t>
      </w:r>
      <w:r>
        <w:rPr>
          <w:sz w:val="28"/>
        </w:rPr>
        <w:t>realice una mezcla heterogénea. En este video debe mencionar los materiales que utilizará y mostrar todo el proceso de obtención de dicha mezcla. Para ello debe solicitar ayuda de alguien más ya que usted debe aparecer en el video.</w:t>
      </w:r>
    </w:p>
    <w:tbl>
      <w:tblPr>
        <w:tblStyle w:val="Tablaconcuadrcula"/>
        <w:tblW w:w="0" w:type="auto"/>
        <w:tblLook w:val="04A0"/>
      </w:tblPr>
      <w:tblGrid>
        <w:gridCol w:w="10790"/>
      </w:tblGrid>
      <w:tr w:rsidR="00D57CB4" w:rsidTr="00D57CB4">
        <w:tc>
          <w:tcPr>
            <w:tcW w:w="10790" w:type="dxa"/>
          </w:tcPr>
          <w:p w:rsidR="00C433F3" w:rsidRDefault="00C433F3" w:rsidP="00C433F3">
            <w:pPr>
              <w:rPr>
                <w:sz w:val="28"/>
              </w:rPr>
            </w:pPr>
            <w:r w:rsidRPr="001C1AC2">
              <w:rPr>
                <w:b/>
                <w:sz w:val="28"/>
              </w:rPr>
              <w:t>Importante:</w:t>
            </w:r>
            <w:r w:rsidR="004A0375">
              <w:rPr>
                <w:sz w:val="28"/>
              </w:rPr>
              <w:t xml:space="preserve"> Enviar los dos videos</w:t>
            </w:r>
            <w:r>
              <w:rPr>
                <w:sz w:val="28"/>
              </w:rPr>
              <w:t xml:space="preserve"> a través de wathsapp +56954067208</w:t>
            </w:r>
          </w:p>
          <w:p w:rsidR="00D57CB4" w:rsidRDefault="00C433F3" w:rsidP="00C433F3">
            <w:pPr>
              <w:rPr>
                <w:b/>
              </w:rPr>
            </w:pPr>
            <w:r>
              <w:rPr>
                <w:sz w:val="28"/>
              </w:rPr>
              <w:t xml:space="preserve">Debe indicar su nombre y el curso al que pertenece. </w:t>
            </w:r>
          </w:p>
        </w:tc>
      </w:tr>
    </w:tbl>
    <w:p w:rsidR="001448B0" w:rsidRPr="009821F1" w:rsidRDefault="001448B0" w:rsidP="00D57CB4">
      <w:pPr>
        <w:spacing w:after="0" w:line="240" w:lineRule="auto"/>
        <w:rPr>
          <w:b/>
        </w:rPr>
      </w:pPr>
    </w:p>
    <w:sectPr w:rsidR="001448B0" w:rsidRPr="009821F1" w:rsidSect="002204EB">
      <w:headerReference w:type="default" r:id="rId12"/>
      <w:type w:val="continuous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04F9" w:rsidRDefault="003304F9" w:rsidP="009821F1">
      <w:pPr>
        <w:spacing w:after="0" w:line="240" w:lineRule="auto"/>
      </w:pPr>
      <w:r>
        <w:separator/>
      </w:r>
    </w:p>
  </w:endnote>
  <w:endnote w:type="continuationSeparator" w:id="1">
    <w:p w:rsidR="003304F9" w:rsidRDefault="003304F9" w:rsidP="0098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istaSansBold">
    <w:altName w:val="VistaSans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04F9" w:rsidRDefault="003304F9" w:rsidP="009821F1">
      <w:pPr>
        <w:spacing w:after="0" w:line="240" w:lineRule="auto"/>
      </w:pPr>
      <w:r>
        <w:separator/>
      </w:r>
    </w:p>
  </w:footnote>
  <w:footnote w:type="continuationSeparator" w:id="1">
    <w:p w:rsidR="003304F9" w:rsidRDefault="003304F9" w:rsidP="00982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1FB9" w:rsidRDefault="00391FB9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760DC"/>
    <w:multiLevelType w:val="hybridMultilevel"/>
    <w:tmpl w:val="166CB1BE"/>
    <w:lvl w:ilvl="0" w:tplc="E4228D9C">
      <w:start w:val="5"/>
      <w:numFmt w:val="bullet"/>
      <w:lvlText w:val="-"/>
      <w:lvlJc w:val="left"/>
      <w:pPr>
        <w:ind w:left="6456" w:hanging="360"/>
      </w:pPr>
      <w:rPr>
        <w:rFonts w:ascii="Calibri" w:eastAsiaTheme="minorHAnsi" w:hAnsi="Calibri" w:cs="Calibri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861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933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1005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1077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149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2216" w:hanging="360"/>
      </w:pPr>
      <w:rPr>
        <w:rFonts w:ascii="Wingdings" w:hAnsi="Wingdings" w:hint="default"/>
      </w:rPr>
    </w:lvl>
  </w:abstractNum>
  <w:abstractNum w:abstractNumId="1">
    <w:nsid w:val="15093B3A"/>
    <w:multiLevelType w:val="hybridMultilevel"/>
    <w:tmpl w:val="D8804D4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4D0EA7"/>
    <w:multiLevelType w:val="hybridMultilevel"/>
    <w:tmpl w:val="890C2A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167F9B"/>
    <w:multiLevelType w:val="hybridMultilevel"/>
    <w:tmpl w:val="B126A29A"/>
    <w:lvl w:ilvl="0" w:tplc="340A000D">
      <w:start w:val="1"/>
      <w:numFmt w:val="bullet"/>
      <w:lvlText w:val=""/>
      <w:lvlJc w:val="left"/>
      <w:pPr>
        <w:ind w:left="42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4">
    <w:nsid w:val="2AF47E14"/>
    <w:multiLevelType w:val="hybridMultilevel"/>
    <w:tmpl w:val="24BE14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C8737A"/>
    <w:multiLevelType w:val="hybridMultilevel"/>
    <w:tmpl w:val="D99819C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043627"/>
    <w:multiLevelType w:val="hybridMultilevel"/>
    <w:tmpl w:val="749AD1B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344DFC"/>
    <w:multiLevelType w:val="hybridMultilevel"/>
    <w:tmpl w:val="2C3EBB2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182A4E"/>
    <w:multiLevelType w:val="hybridMultilevel"/>
    <w:tmpl w:val="A6EC540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2A7307F"/>
    <w:multiLevelType w:val="hybridMultilevel"/>
    <w:tmpl w:val="5BD80A7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AB5D82"/>
    <w:multiLevelType w:val="hybridMultilevel"/>
    <w:tmpl w:val="032AE0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1573B4"/>
    <w:multiLevelType w:val="hybridMultilevel"/>
    <w:tmpl w:val="1FA6AC54"/>
    <w:lvl w:ilvl="0" w:tplc="8F5413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1A41D0"/>
    <w:multiLevelType w:val="hybridMultilevel"/>
    <w:tmpl w:val="B0D43D18"/>
    <w:lvl w:ilvl="0" w:tplc="B64E5E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80D7919"/>
    <w:multiLevelType w:val="hybridMultilevel"/>
    <w:tmpl w:val="F8E2B192"/>
    <w:lvl w:ilvl="0" w:tplc="C75A4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A8A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38A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12C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47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09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A49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43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AB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79F45745"/>
    <w:multiLevelType w:val="hybridMultilevel"/>
    <w:tmpl w:val="7CFC4B7E"/>
    <w:lvl w:ilvl="0" w:tplc="3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0"/>
  </w:num>
  <w:num w:numId="4">
    <w:abstractNumId w:val="14"/>
  </w:num>
  <w:num w:numId="5">
    <w:abstractNumId w:val="12"/>
  </w:num>
  <w:num w:numId="6">
    <w:abstractNumId w:val="13"/>
  </w:num>
  <w:num w:numId="7">
    <w:abstractNumId w:val="0"/>
  </w:num>
  <w:num w:numId="8">
    <w:abstractNumId w:val="8"/>
  </w:num>
  <w:num w:numId="9">
    <w:abstractNumId w:val="11"/>
  </w:num>
  <w:num w:numId="10">
    <w:abstractNumId w:val="6"/>
  </w:num>
  <w:num w:numId="11">
    <w:abstractNumId w:val="4"/>
  </w:num>
  <w:num w:numId="12">
    <w:abstractNumId w:val="1"/>
  </w:num>
  <w:num w:numId="13">
    <w:abstractNumId w:val="5"/>
  </w:num>
  <w:num w:numId="14">
    <w:abstractNumId w:val="9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54274"/>
  </w:hdrShapeDefaults>
  <w:footnotePr>
    <w:footnote w:id="0"/>
    <w:footnote w:id="1"/>
  </w:footnotePr>
  <w:endnotePr>
    <w:endnote w:id="0"/>
    <w:endnote w:id="1"/>
  </w:endnotePr>
  <w:compat/>
  <w:rsids>
    <w:rsidRoot w:val="009E3C70"/>
    <w:rsid w:val="000052E4"/>
    <w:rsid w:val="000151FE"/>
    <w:rsid w:val="00015ADC"/>
    <w:rsid w:val="00017FC4"/>
    <w:rsid w:val="00020CF2"/>
    <w:rsid w:val="000227B3"/>
    <w:rsid w:val="00040C0A"/>
    <w:rsid w:val="00043CEC"/>
    <w:rsid w:val="00044D32"/>
    <w:rsid w:val="0005361B"/>
    <w:rsid w:val="000635DC"/>
    <w:rsid w:val="0006457C"/>
    <w:rsid w:val="00064F6E"/>
    <w:rsid w:val="000859C2"/>
    <w:rsid w:val="00086CCB"/>
    <w:rsid w:val="00090DF8"/>
    <w:rsid w:val="0009309A"/>
    <w:rsid w:val="000A01EB"/>
    <w:rsid w:val="000B238F"/>
    <w:rsid w:val="000B6CAA"/>
    <w:rsid w:val="000D02E3"/>
    <w:rsid w:val="000D098C"/>
    <w:rsid w:val="000D0ABA"/>
    <w:rsid w:val="000D2A11"/>
    <w:rsid w:val="000D324D"/>
    <w:rsid w:val="000F0D57"/>
    <w:rsid w:val="000F45F8"/>
    <w:rsid w:val="00101A15"/>
    <w:rsid w:val="00103610"/>
    <w:rsid w:val="00115F8F"/>
    <w:rsid w:val="00122A17"/>
    <w:rsid w:val="00126FA7"/>
    <w:rsid w:val="0013200F"/>
    <w:rsid w:val="00140C7C"/>
    <w:rsid w:val="001448B0"/>
    <w:rsid w:val="00170226"/>
    <w:rsid w:val="00172FA7"/>
    <w:rsid w:val="0017343E"/>
    <w:rsid w:val="0017347A"/>
    <w:rsid w:val="0018237E"/>
    <w:rsid w:val="0018575F"/>
    <w:rsid w:val="00187547"/>
    <w:rsid w:val="0019337E"/>
    <w:rsid w:val="00197CEC"/>
    <w:rsid w:val="001A35DA"/>
    <w:rsid w:val="001A4514"/>
    <w:rsid w:val="001A4761"/>
    <w:rsid w:val="001B546D"/>
    <w:rsid w:val="001C740E"/>
    <w:rsid w:val="001C7966"/>
    <w:rsid w:val="001E7F87"/>
    <w:rsid w:val="001F5DC4"/>
    <w:rsid w:val="001F7D85"/>
    <w:rsid w:val="00202518"/>
    <w:rsid w:val="002048D2"/>
    <w:rsid w:val="0021019D"/>
    <w:rsid w:val="002138FA"/>
    <w:rsid w:val="00214D17"/>
    <w:rsid w:val="00216B05"/>
    <w:rsid w:val="00216D6F"/>
    <w:rsid w:val="002204EB"/>
    <w:rsid w:val="00227592"/>
    <w:rsid w:val="002301E7"/>
    <w:rsid w:val="0023592D"/>
    <w:rsid w:val="0024513F"/>
    <w:rsid w:val="002560F5"/>
    <w:rsid w:val="002579ED"/>
    <w:rsid w:val="002615A2"/>
    <w:rsid w:val="0026399F"/>
    <w:rsid w:val="0026420B"/>
    <w:rsid w:val="00275699"/>
    <w:rsid w:val="0028217E"/>
    <w:rsid w:val="002957BB"/>
    <w:rsid w:val="002A46D5"/>
    <w:rsid w:val="002B32BE"/>
    <w:rsid w:val="002B60DA"/>
    <w:rsid w:val="002B7A22"/>
    <w:rsid w:val="002C07B7"/>
    <w:rsid w:val="002C79F2"/>
    <w:rsid w:val="002E0AEA"/>
    <w:rsid w:val="002E479B"/>
    <w:rsid w:val="002E72B5"/>
    <w:rsid w:val="002E776D"/>
    <w:rsid w:val="002F0DB0"/>
    <w:rsid w:val="003246F4"/>
    <w:rsid w:val="003248FD"/>
    <w:rsid w:val="003304F9"/>
    <w:rsid w:val="00330C9A"/>
    <w:rsid w:val="003370AF"/>
    <w:rsid w:val="0034063A"/>
    <w:rsid w:val="003456C7"/>
    <w:rsid w:val="00346587"/>
    <w:rsid w:val="00363343"/>
    <w:rsid w:val="00363C0E"/>
    <w:rsid w:val="00385EC4"/>
    <w:rsid w:val="003903B5"/>
    <w:rsid w:val="00391FB9"/>
    <w:rsid w:val="00395282"/>
    <w:rsid w:val="003A0132"/>
    <w:rsid w:val="003A09A5"/>
    <w:rsid w:val="003A6DB4"/>
    <w:rsid w:val="003B2E60"/>
    <w:rsid w:val="003B51F2"/>
    <w:rsid w:val="003D58CE"/>
    <w:rsid w:val="003F0036"/>
    <w:rsid w:val="00403D3D"/>
    <w:rsid w:val="004078D6"/>
    <w:rsid w:val="00410BE8"/>
    <w:rsid w:val="00413F20"/>
    <w:rsid w:val="00416DCB"/>
    <w:rsid w:val="0042028C"/>
    <w:rsid w:val="00423700"/>
    <w:rsid w:val="0043206C"/>
    <w:rsid w:val="0043709C"/>
    <w:rsid w:val="004432FB"/>
    <w:rsid w:val="004474A3"/>
    <w:rsid w:val="00451492"/>
    <w:rsid w:val="004605BF"/>
    <w:rsid w:val="00463258"/>
    <w:rsid w:val="004651F9"/>
    <w:rsid w:val="00467714"/>
    <w:rsid w:val="00485A53"/>
    <w:rsid w:val="004A0375"/>
    <w:rsid w:val="004A0B63"/>
    <w:rsid w:val="004A6B9C"/>
    <w:rsid w:val="004A7FC6"/>
    <w:rsid w:val="004B298F"/>
    <w:rsid w:val="004B3A91"/>
    <w:rsid w:val="004D7E40"/>
    <w:rsid w:val="004E17D2"/>
    <w:rsid w:val="004F3DEF"/>
    <w:rsid w:val="0050221F"/>
    <w:rsid w:val="00503972"/>
    <w:rsid w:val="005071E2"/>
    <w:rsid w:val="0051134F"/>
    <w:rsid w:val="00513CB9"/>
    <w:rsid w:val="00527B90"/>
    <w:rsid w:val="00541993"/>
    <w:rsid w:val="00542A98"/>
    <w:rsid w:val="0054520F"/>
    <w:rsid w:val="00546379"/>
    <w:rsid w:val="0054752B"/>
    <w:rsid w:val="00553011"/>
    <w:rsid w:val="00554A70"/>
    <w:rsid w:val="005809D9"/>
    <w:rsid w:val="00584576"/>
    <w:rsid w:val="00587536"/>
    <w:rsid w:val="0059414D"/>
    <w:rsid w:val="00596C59"/>
    <w:rsid w:val="005A09FC"/>
    <w:rsid w:val="005B58AA"/>
    <w:rsid w:val="005C4667"/>
    <w:rsid w:val="005C5907"/>
    <w:rsid w:val="005C667F"/>
    <w:rsid w:val="005C71E1"/>
    <w:rsid w:val="005D466C"/>
    <w:rsid w:val="005E204B"/>
    <w:rsid w:val="005E50DE"/>
    <w:rsid w:val="0060151B"/>
    <w:rsid w:val="006041AD"/>
    <w:rsid w:val="00606337"/>
    <w:rsid w:val="00622321"/>
    <w:rsid w:val="006250C5"/>
    <w:rsid w:val="00625CAB"/>
    <w:rsid w:val="0062661C"/>
    <w:rsid w:val="00626B1F"/>
    <w:rsid w:val="006342CF"/>
    <w:rsid w:val="00635EB4"/>
    <w:rsid w:val="006535A7"/>
    <w:rsid w:val="0065512F"/>
    <w:rsid w:val="006555CD"/>
    <w:rsid w:val="00661974"/>
    <w:rsid w:val="00676BF2"/>
    <w:rsid w:val="00683DD0"/>
    <w:rsid w:val="00686002"/>
    <w:rsid w:val="00692A98"/>
    <w:rsid w:val="00695EB5"/>
    <w:rsid w:val="006A481F"/>
    <w:rsid w:val="006B05FC"/>
    <w:rsid w:val="006C0475"/>
    <w:rsid w:val="006D1A41"/>
    <w:rsid w:val="006E37F4"/>
    <w:rsid w:val="006E489B"/>
    <w:rsid w:val="006F0091"/>
    <w:rsid w:val="0070021A"/>
    <w:rsid w:val="00710AE0"/>
    <w:rsid w:val="007255BB"/>
    <w:rsid w:val="00754BF2"/>
    <w:rsid w:val="00761124"/>
    <w:rsid w:val="0076215E"/>
    <w:rsid w:val="00764221"/>
    <w:rsid w:val="00765357"/>
    <w:rsid w:val="00766899"/>
    <w:rsid w:val="00770D6B"/>
    <w:rsid w:val="007726AD"/>
    <w:rsid w:val="00775342"/>
    <w:rsid w:val="00785CA6"/>
    <w:rsid w:val="00792C4C"/>
    <w:rsid w:val="0079452F"/>
    <w:rsid w:val="00794ECA"/>
    <w:rsid w:val="00795B8E"/>
    <w:rsid w:val="007A1CD1"/>
    <w:rsid w:val="007A4599"/>
    <w:rsid w:val="007C0CC6"/>
    <w:rsid w:val="007D0CA2"/>
    <w:rsid w:val="007D0EA5"/>
    <w:rsid w:val="007D4806"/>
    <w:rsid w:val="007E06DE"/>
    <w:rsid w:val="007E3770"/>
    <w:rsid w:val="007E4631"/>
    <w:rsid w:val="007F2D92"/>
    <w:rsid w:val="008021D0"/>
    <w:rsid w:val="008150C8"/>
    <w:rsid w:val="00816732"/>
    <w:rsid w:val="00816AC8"/>
    <w:rsid w:val="00817AA0"/>
    <w:rsid w:val="00821CB6"/>
    <w:rsid w:val="008253B6"/>
    <w:rsid w:val="00833AA1"/>
    <w:rsid w:val="008471D4"/>
    <w:rsid w:val="00847E43"/>
    <w:rsid w:val="00854FA0"/>
    <w:rsid w:val="008629F1"/>
    <w:rsid w:val="00865493"/>
    <w:rsid w:val="00866984"/>
    <w:rsid w:val="00867EC0"/>
    <w:rsid w:val="0087017F"/>
    <w:rsid w:val="008722A8"/>
    <w:rsid w:val="0087760C"/>
    <w:rsid w:val="00882258"/>
    <w:rsid w:val="0089714D"/>
    <w:rsid w:val="0089762C"/>
    <w:rsid w:val="008A1901"/>
    <w:rsid w:val="008A79DA"/>
    <w:rsid w:val="008B4DA4"/>
    <w:rsid w:val="008B5600"/>
    <w:rsid w:val="008C683A"/>
    <w:rsid w:val="008D5C30"/>
    <w:rsid w:val="008E1D80"/>
    <w:rsid w:val="008E307F"/>
    <w:rsid w:val="008E7A0E"/>
    <w:rsid w:val="008F00CE"/>
    <w:rsid w:val="00906714"/>
    <w:rsid w:val="00907C42"/>
    <w:rsid w:val="00915F29"/>
    <w:rsid w:val="00917A2E"/>
    <w:rsid w:val="00917EC4"/>
    <w:rsid w:val="00922A69"/>
    <w:rsid w:val="00927EB4"/>
    <w:rsid w:val="009314B2"/>
    <w:rsid w:val="00934BB6"/>
    <w:rsid w:val="009363C6"/>
    <w:rsid w:val="009405E3"/>
    <w:rsid w:val="00954B53"/>
    <w:rsid w:val="009624C5"/>
    <w:rsid w:val="00965CA7"/>
    <w:rsid w:val="00965FC1"/>
    <w:rsid w:val="009777EB"/>
    <w:rsid w:val="009821F1"/>
    <w:rsid w:val="00987DE0"/>
    <w:rsid w:val="00992CCD"/>
    <w:rsid w:val="00996153"/>
    <w:rsid w:val="009C3012"/>
    <w:rsid w:val="009D0662"/>
    <w:rsid w:val="009E3560"/>
    <w:rsid w:val="009E3C70"/>
    <w:rsid w:val="009E4F68"/>
    <w:rsid w:val="009F1E1C"/>
    <w:rsid w:val="00A01B3B"/>
    <w:rsid w:val="00A052E0"/>
    <w:rsid w:val="00A0755A"/>
    <w:rsid w:val="00A077E5"/>
    <w:rsid w:val="00A110BF"/>
    <w:rsid w:val="00A13F90"/>
    <w:rsid w:val="00A23EDA"/>
    <w:rsid w:val="00A23FF1"/>
    <w:rsid w:val="00A2600F"/>
    <w:rsid w:val="00A30A51"/>
    <w:rsid w:val="00A46BC1"/>
    <w:rsid w:val="00A55912"/>
    <w:rsid w:val="00A6323A"/>
    <w:rsid w:val="00A80F12"/>
    <w:rsid w:val="00A84DBD"/>
    <w:rsid w:val="00A864A2"/>
    <w:rsid w:val="00A922F9"/>
    <w:rsid w:val="00A94838"/>
    <w:rsid w:val="00A97DE3"/>
    <w:rsid w:val="00AB3D3E"/>
    <w:rsid w:val="00AC53FF"/>
    <w:rsid w:val="00AC6592"/>
    <w:rsid w:val="00AD0B84"/>
    <w:rsid w:val="00AE3580"/>
    <w:rsid w:val="00AE43C4"/>
    <w:rsid w:val="00AE5DF1"/>
    <w:rsid w:val="00AF0B92"/>
    <w:rsid w:val="00AF3653"/>
    <w:rsid w:val="00B0374B"/>
    <w:rsid w:val="00B0430D"/>
    <w:rsid w:val="00B10396"/>
    <w:rsid w:val="00B10E5F"/>
    <w:rsid w:val="00B124F9"/>
    <w:rsid w:val="00B138D1"/>
    <w:rsid w:val="00B150F0"/>
    <w:rsid w:val="00B155A9"/>
    <w:rsid w:val="00B33B0F"/>
    <w:rsid w:val="00B3466A"/>
    <w:rsid w:val="00B44963"/>
    <w:rsid w:val="00B7027D"/>
    <w:rsid w:val="00B81F9C"/>
    <w:rsid w:val="00B87E7D"/>
    <w:rsid w:val="00B9041B"/>
    <w:rsid w:val="00B963CA"/>
    <w:rsid w:val="00B97BDF"/>
    <w:rsid w:val="00BB0093"/>
    <w:rsid w:val="00BB29A1"/>
    <w:rsid w:val="00BB684A"/>
    <w:rsid w:val="00BC6876"/>
    <w:rsid w:val="00BF1051"/>
    <w:rsid w:val="00BF2411"/>
    <w:rsid w:val="00BF5A06"/>
    <w:rsid w:val="00BF6CBB"/>
    <w:rsid w:val="00C01694"/>
    <w:rsid w:val="00C138A5"/>
    <w:rsid w:val="00C16080"/>
    <w:rsid w:val="00C167A0"/>
    <w:rsid w:val="00C22989"/>
    <w:rsid w:val="00C22F50"/>
    <w:rsid w:val="00C24881"/>
    <w:rsid w:val="00C24C43"/>
    <w:rsid w:val="00C30608"/>
    <w:rsid w:val="00C308E6"/>
    <w:rsid w:val="00C433F3"/>
    <w:rsid w:val="00C43B0A"/>
    <w:rsid w:val="00C5005D"/>
    <w:rsid w:val="00C51C43"/>
    <w:rsid w:val="00C57192"/>
    <w:rsid w:val="00C574DC"/>
    <w:rsid w:val="00C77B65"/>
    <w:rsid w:val="00C82027"/>
    <w:rsid w:val="00C902F6"/>
    <w:rsid w:val="00C93038"/>
    <w:rsid w:val="00CA40F5"/>
    <w:rsid w:val="00CB174D"/>
    <w:rsid w:val="00CB2704"/>
    <w:rsid w:val="00CB410F"/>
    <w:rsid w:val="00CC1B53"/>
    <w:rsid w:val="00CC6C58"/>
    <w:rsid w:val="00CC6D44"/>
    <w:rsid w:val="00CC7784"/>
    <w:rsid w:val="00CE136E"/>
    <w:rsid w:val="00CE3953"/>
    <w:rsid w:val="00CE47D0"/>
    <w:rsid w:val="00D007D1"/>
    <w:rsid w:val="00D00EDC"/>
    <w:rsid w:val="00D01801"/>
    <w:rsid w:val="00D04CE1"/>
    <w:rsid w:val="00D13F35"/>
    <w:rsid w:val="00D161F6"/>
    <w:rsid w:val="00D162DD"/>
    <w:rsid w:val="00D263E0"/>
    <w:rsid w:val="00D43665"/>
    <w:rsid w:val="00D509B9"/>
    <w:rsid w:val="00D5380E"/>
    <w:rsid w:val="00D57CB4"/>
    <w:rsid w:val="00D616BB"/>
    <w:rsid w:val="00D71BD3"/>
    <w:rsid w:val="00D74D99"/>
    <w:rsid w:val="00D77D59"/>
    <w:rsid w:val="00D83057"/>
    <w:rsid w:val="00D86771"/>
    <w:rsid w:val="00DA2E69"/>
    <w:rsid w:val="00DA6CB3"/>
    <w:rsid w:val="00DB30F6"/>
    <w:rsid w:val="00DB77F1"/>
    <w:rsid w:val="00DC11F1"/>
    <w:rsid w:val="00DD0A3C"/>
    <w:rsid w:val="00DE12BF"/>
    <w:rsid w:val="00E123B6"/>
    <w:rsid w:val="00E14AE0"/>
    <w:rsid w:val="00E1624D"/>
    <w:rsid w:val="00E26D49"/>
    <w:rsid w:val="00E34350"/>
    <w:rsid w:val="00E35648"/>
    <w:rsid w:val="00E37080"/>
    <w:rsid w:val="00E37764"/>
    <w:rsid w:val="00E40BFA"/>
    <w:rsid w:val="00E56028"/>
    <w:rsid w:val="00E63CA7"/>
    <w:rsid w:val="00E6655D"/>
    <w:rsid w:val="00E73AD0"/>
    <w:rsid w:val="00E8562B"/>
    <w:rsid w:val="00E9285E"/>
    <w:rsid w:val="00E95B6B"/>
    <w:rsid w:val="00EA19DA"/>
    <w:rsid w:val="00EA32BA"/>
    <w:rsid w:val="00EA4B66"/>
    <w:rsid w:val="00EB16D1"/>
    <w:rsid w:val="00ED2E88"/>
    <w:rsid w:val="00EF40FD"/>
    <w:rsid w:val="00F013AA"/>
    <w:rsid w:val="00F036CD"/>
    <w:rsid w:val="00F03ED9"/>
    <w:rsid w:val="00F161FC"/>
    <w:rsid w:val="00F175F4"/>
    <w:rsid w:val="00F241FE"/>
    <w:rsid w:val="00F30914"/>
    <w:rsid w:val="00F31453"/>
    <w:rsid w:val="00F37554"/>
    <w:rsid w:val="00F37B09"/>
    <w:rsid w:val="00F41AB1"/>
    <w:rsid w:val="00F43DE7"/>
    <w:rsid w:val="00F541D8"/>
    <w:rsid w:val="00F60944"/>
    <w:rsid w:val="00F6234B"/>
    <w:rsid w:val="00F6766B"/>
    <w:rsid w:val="00F7251B"/>
    <w:rsid w:val="00F80275"/>
    <w:rsid w:val="00F87F17"/>
    <w:rsid w:val="00FA0349"/>
    <w:rsid w:val="00FB2D66"/>
    <w:rsid w:val="00FB4E34"/>
    <w:rsid w:val="00FB78E1"/>
    <w:rsid w:val="00FC5E80"/>
    <w:rsid w:val="00FD6BDD"/>
    <w:rsid w:val="00FE363D"/>
    <w:rsid w:val="00FE56A4"/>
    <w:rsid w:val="00FE5DA2"/>
    <w:rsid w:val="00FF09A8"/>
    <w:rsid w:val="00FF60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BC1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FF60CD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58753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9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5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681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40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30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837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074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404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42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carito.cl/2012/12/364-9672-9-quinto-basico-mezclas-y-sustancias-puras.shtml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6694E08-2EFC-4180-BAFA-3A4405122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467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Susan Daroch Montoya</cp:lastModifiedBy>
  <cp:revision>8</cp:revision>
  <cp:lastPrinted>2016-03-16T12:59:00Z</cp:lastPrinted>
  <dcterms:created xsi:type="dcterms:W3CDTF">2020-07-10T23:12:00Z</dcterms:created>
  <dcterms:modified xsi:type="dcterms:W3CDTF">2020-07-12T19:02:00Z</dcterms:modified>
</cp:coreProperties>
</file>