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DF1" w:rsidRDefault="00AD5550" w:rsidP="00D57CB4">
      <w:pPr>
        <w:spacing w:after="0"/>
        <w:jc w:val="center"/>
        <w:rPr>
          <w:b/>
        </w:rPr>
      </w:pPr>
      <w:r w:rsidRPr="00AD5550">
        <w:rPr>
          <w:b/>
          <w:noProof/>
          <w:sz w:val="28"/>
          <w:szCs w:val="28"/>
          <w:lang w:eastAsia="es-CL"/>
        </w:rPr>
        <w:pict>
          <v:group id="Grupo 2" o:spid="_x0000_s1026" style="position:absolute;left:0;text-align:left;margin-left:-4.5pt;margin-top:-36.9pt;width:549pt;height:49.8pt;z-index:251653120" coordsize="69723,6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">
            <v:rect id="Rectangle 4" o:spid="_x0000_s1027" style="position:absolute;left:13239;top:874;width:46197;height:5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T+MUA&#10;AADaAAAADwAAAGRycy9kb3ducmV2LnhtbESPQWvCQBSE7wX/w/KEXqRurNVKdJVgkAqFgkkPPT6y&#10;zySYfRuya4z/visUehxm5htmsxtMI3rqXG1ZwWwagSAurK65VPCdH15WIJxH1thYJgV3crDbjp42&#10;GGt74xP1mS9FgLCLUUHlfRtL6YqKDLqpbYmDd7adQR9kV0rd4S3ATSNfo2gpDdYcFipsaV9Rccmu&#10;RsHk4hcLc8jfPt5/ZjZNPrNJ+nVX6nk8JGsQngb/H/5rH7WCOTyuhBs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xP4xQAAANoAAAAPAAAAAAAAAAAAAAAAAJgCAABkcnMv&#10;ZG93bnJldi54bWxQSwUGAAAAAAQABAD1AAAAigMAAAAA&#10;" stroked="f" strokecolor="blue">
              <v:textbox>
                <w:txbxContent>
                  <w:p w:rsidR="004078D6" w:rsidRPr="004078D6" w:rsidRDefault="004078D6" w:rsidP="004078D6">
                    <w:pPr>
                      <w:spacing w:after="0"/>
                      <w:jc w:val="center"/>
                      <w:rPr>
                        <w:rFonts w:ascii="Calibri" w:hAnsi="Calibri" w:cs="Calibri"/>
                        <w:b/>
                        <w:sz w:val="30"/>
                        <w:szCs w:val="30"/>
                      </w:rPr>
                    </w:pPr>
                    <w:r w:rsidRPr="004078D6">
                      <w:rPr>
                        <w:rFonts w:ascii="Calibri" w:hAnsi="Calibri" w:cs="Calibri"/>
                        <w:b/>
                        <w:sz w:val="30"/>
                        <w:szCs w:val="30"/>
                      </w:rPr>
                      <w:t xml:space="preserve">“Corporación </w:t>
                    </w:r>
                    <w:r w:rsidR="00451492">
                      <w:rPr>
                        <w:rFonts w:ascii="Calibri" w:hAnsi="Calibri" w:cs="Calibri"/>
                        <w:b/>
                        <w:sz w:val="30"/>
                        <w:szCs w:val="30"/>
                      </w:rPr>
                      <w:t>E</w:t>
                    </w:r>
                    <w:r w:rsidRPr="004078D6">
                      <w:rPr>
                        <w:rFonts w:ascii="Calibri" w:hAnsi="Calibri" w:cs="Calibri"/>
                        <w:b/>
                        <w:sz w:val="30"/>
                        <w:szCs w:val="30"/>
                      </w:rPr>
                      <w:t>ducacional Gloria Méndez Briones”</w:t>
                    </w:r>
                  </w:p>
                  <w:p w:rsidR="002E0AEA" w:rsidRPr="00546379" w:rsidRDefault="00546379" w:rsidP="00546379">
                    <w:pPr>
                      <w:pStyle w:val="Encabezado"/>
                      <w:jc w:val="center"/>
                      <w:rPr>
                        <w:rFonts w:ascii="Calibri" w:hAnsi="Calibri" w:cs="Calibri"/>
                      </w:rPr>
                    </w:pPr>
                    <w:r>
                      <w:rPr>
                        <w:rFonts w:ascii="Calibri" w:hAnsi="Calibri" w:cs="Calibri"/>
                        <w:b/>
                        <w:szCs w:val="16"/>
                      </w:rPr>
                      <w:t>“Educando con amor para formar</w:t>
                    </w:r>
                    <w:r w:rsidR="004078D6">
                      <w:rPr>
                        <w:rFonts w:ascii="Calibri" w:hAnsi="Calibri" w:cs="Calibri"/>
                        <w:b/>
                        <w:szCs w:val="16"/>
                      </w:rPr>
                      <w:t xml:space="preserve"> grandes personas”</w:t>
                    </w:r>
                  </w:p>
                </w:txbxContent>
              </v:textbox>
            </v:rect>
            <v:rect id="Rectangle 5" o:spid="_x0000_s1028" style="position:absolute;width:69723;height:6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qnsIA&#10;AADaAAAADwAAAGRycy9kb3ducmV2LnhtbESPQYvCMBSE74L/ITzBi2iqu4hUo6ggeBCWVvH8aJ5t&#10;sXmpTdTqr98sLHgcZuYbZrFqTSUe1LjSsoLxKAJBnFldcq7gdNwNZyCcR9ZYWSYFL3KwWnY7C4y1&#10;fXJCj9TnIkDYxaig8L6OpXRZQQbdyNbEwbvYxqAPssmlbvAZ4KaSkyiaSoMlh4UCa9oWlF3Tu1Ew&#10;eOt0Rl+Xa/mdJD+b5Hw7+Dsq1e+16zkIT63/hP/be61gCn9Xwg2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WqewgAAANoAAAAPAAAAAAAAAAAAAAAAAJgCAABkcnMvZG93&#10;bnJldi54bWxQSwUGAAAAAAQABAD1AAAAhwMAAAAA&#10;" filled="f" strokeweight="4.5pt">
              <v:stroke linestyle="thickThin"/>
            </v:rect>
          </v:group>
        </w:pict>
      </w:r>
      <w:r w:rsidR="00546379">
        <w:rPr>
          <w:rFonts w:cs="Calibri"/>
          <w:b/>
          <w:noProof/>
          <w:sz w:val="24"/>
          <w:szCs w:val="24"/>
          <w:lang w:eastAsia="es-CL"/>
        </w:rPr>
        <w:drawing>
          <wp:anchor distT="0" distB="0" distL="114300" distR="114300" simplePos="0" relativeHeight="251660288" behindDoc="1" locked="0" layoutInCell="1" allowOverlap="1">
            <wp:simplePos x="0" y="0"/>
            <wp:positionH relativeFrom="column">
              <wp:posOffset>66676</wp:posOffset>
            </wp:positionH>
            <wp:positionV relativeFrom="paragraph">
              <wp:posOffset>-392429</wp:posOffset>
            </wp:positionV>
            <wp:extent cx="723900" cy="556846"/>
            <wp:effectExtent l="0" t="0" r="0" b="0"/>
            <wp:wrapNone/>
            <wp:docPr id="11" name="Imagen 1" descr="E:\LOGO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LOGO NUEVO.png"/>
                    <pic:cNvPicPr>
                      <a:picLocks noChangeAspect="1" noChangeArrowheads="1"/>
                    </pic:cNvPicPr>
                  </pic:nvPicPr>
                  <pic:blipFill>
                    <a:blip r:embed="rId8" cstate="print"/>
                    <a:srcRect/>
                    <a:stretch>
                      <a:fillRect/>
                    </a:stretch>
                  </pic:blipFill>
                  <pic:spPr bwMode="auto">
                    <a:xfrm>
                      <a:off x="0" y="0"/>
                      <a:ext cx="741812" cy="570624"/>
                    </a:xfrm>
                    <a:prstGeom prst="rect">
                      <a:avLst/>
                    </a:prstGeom>
                    <a:noFill/>
                    <a:ln w="9525">
                      <a:noFill/>
                      <a:miter lim="800000"/>
                      <a:headEnd/>
                      <a:tailEnd/>
                    </a:ln>
                  </pic:spPr>
                </pic:pic>
              </a:graphicData>
            </a:graphic>
          </wp:anchor>
        </w:drawing>
      </w:r>
      <w:r w:rsidR="007B5699">
        <w:rPr>
          <w:b/>
        </w:rPr>
        <w:t xml:space="preserve"> </w:t>
      </w:r>
    </w:p>
    <w:p w:rsidR="00D57CB4" w:rsidRDefault="00D57CB4" w:rsidP="00D57CB4">
      <w:pPr>
        <w:spacing w:after="0"/>
        <w:jc w:val="both"/>
        <w:rPr>
          <w:b/>
          <w:sz w:val="28"/>
        </w:rPr>
      </w:pPr>
    </w:p>
    <w:p w:rsidR="00FF60CD" w:rsidRDefault="007220CA" w:rsidP="00FF60CD">
      <w:pPr>
        <w:spacing w:after="0"/>
        <w:jc w:val="both"/>
        <w:rPr>
          <w:b/>
          <w:sz w:val="28"/>
        </w:rPr>
      </w:pPr>
      <w:r>
        <w:rPr>
          <w:b/>
          <w:sz w:val="28"/>
        </w:rPr>
        <w:t>ASIGNATURA: Biología.</w:t>
      </w:r>
      <w:r w:rsidR="000C7B4E">
        <w:rPr>
          <w:b/>
          <w:sz w:val="28"/>
        </w:rPr>
        <w:tab/>
      </w:r>
      <w:r w:rsidR="000C7B4E">
        <w:rPr>
          <w:b/>
          <w:sz w:val="28"/>
        </w:rPr>
        <w:tab/>
      </w:r>
      <w:r w:rsidR="000C7B4E">
        <w:rPr>
          <w:b/>
          <w:sz w:val="28"/>
        </w:rPr>
        <w:tab/>
      </w:r>
      <w:r w:rsidR="000C7B4E">
        <w:rPr>
          <w:b/>
          <w:sz w:val="28"/>
        </w:rPr>
        <w:tab/>
      </w:r>
      <w:r w:rsidR="000C7B4E">
        <w:rPr>
          <w:b/>
          <w:sz w:val="28"/>
        </w:rPr>
        <w:tab/>
      </w:r>
      <w:r w:rsidR="00517719">
        <w:rPr>
          <w:b/>
          <w:sz w:val="28"/>
        </w:rPr>
        <w:t>NIVEL: 8v</w:t>
      </w:r>
      <w:r w:rsidR="00FF60CD">
        <w:rPr>
          <w:b/>
          <w:sz w:val="28"/>
        </w:rPr>
        <w:t>o básico.</w:t>
      </w:r>
    </w:p>
    <w:p w:rsidR="00FF60CD" w:rsidRDefault="00E929BC" w:rsidP="00FF60CD">
      <w:pPr>
        <w:pBdr>
          <w:bottom w:val="single" w:sz="12" w:space="1" w:color="auto"/>
        </w:pBdr>
        <w:spacing w:after="0" w:line="240" w:lineRule="auto"/>
        <w:jc w:val="both"/>
        <w:rPr>
          <w:b/>
          <w:sz w:val="28"/>
        </w:rPr>
      </w:pPr>
      <w:r>
        <w:rPr>
          <w:b/>
          <w:sz w:val="28"/>
        </w:rPr>
        <w:t>ACTIVIDAD N°: 13</w:t>
      </w:r>
      <w:r w:rsidR="00FF60CD">
        <w:rPr>
          <w:b/>
          <w:sz w:val="28"/>
        </w:rPr>
        <w:tab/>
      </w:r>
      <w:r w:rsidR="00FF60CD">
        <w:rPr>
          <w:b/>
          <w:sz w:val="28"/>
        </w:rPr>
        <w:tab/>
      </w:r>
      <w:r w:rsidR="00FF60CD">
        <w:rPr>
          <w:b/>
          <w:sz w:val="28"/>
        </w:rPr>
        <w:tab/>
      </w:r>
      <w:r w:rsidR="00FF60CD">
        <w:rPr>
          <w:b/>
          <w:sz w:val="28"/>
        </w:rPr>
        <w:tab/>
      </w:r>
      <w:r w:rsidR="00FF60CD">
        <w:rPr>
          <w:b/>
          <w:sz w:val="28"/>
        </w:rPr>
        <w:tab/>
      </w:r>
      <w:r w:rsidR="000C7B4E">
        <w:rPr>
          <w:b/>
          <w:sz w:val="28"/>
        </w:rPr>
        <w:t xml:space="preserve">           </w:t>
      </w:r>
      <w:r w:rsidR="00FF60CD">
        <w:rPr>
          <w:b/>
          <w:sz w:val="28"/>
        </w:rPr>
        <w:t>PROFESOR/A: Susan Daroch Montoya.</w:t>
      </w:r>
    </w:p>
    <w:p w:rsidR="00D57CB4" w:rsidRDefault="00D57CB4" w:rsidP="00D57CB4">
      <w:pPr>
        <w:pBdr>
          <w:bottom w:val="single" w:sz="12" w:space="1" w:color="auto"/>
        </w:pBdr>
        <w:spacing w:after="0" w:line="240" w:lineRule="auto"/>
        <w:jc w:val="both"/>
        <w:rPr>
          <w:b/>
          <w:sz w:val="28"/>
        </w:rPr>
      </w:pPr>
    </w:p>
    <w:p w:rsidR="00D57CB4" w:rsidRPr="00D57CB4" w:rsidRDefault="00D57CB4" w:rsidP="00D57CB4">
      <w:pPr>
        <w:spacing w:after="0"/>
        <w:jc w:val="both"/>
        <w:rPr>
          <w:b/>
          <w:sz w:val="28"/>
          <w:u w:val="single"/>
        </w:rPr>
      </w:pPr>
    </w:p>
    <w:p w:rsidR="00141AE8" w:rsidRPr="00C941AD" w:rsidRDefault="00FF60CD" w:rsidP="00FF60CD">
      <w:pPr>
        <w:spacing w:after="0"/>
        <w:jc w:val="both"/>
        <w:rPr>
          <w:sz w:val="28"/>
        </w:rPr>
      </w:pPr>
      <w:bookmarkStart w:id="0" w:name="_GoBack"/>
      <w:bookmarkEnd w:id="0"/>
      <w:r>
        <w:rPr>
          <w:b/>
          <w:sz w:val="28"/>
          <w:u w:val="single"/>
        </w:rPr>
        <w:t>Objetivo de la actividad:</w:t>
      </w:r>
      <w:r w:rsidR="009876DE">
        <w:rPr>
          <w:b/>
          <w:sz w:val="28"/>
        </w:rPr>
        <w:t xml:space="preserve"> </w:t>
      </w:r>
      <w:r w:rsidR="00E929BC">
        <w:rPr>
          <w:sz w:val="28"/>
        </w:rPr>
        <w:t>Reconocer los niveles de organización de la materia viva.</w:t>
      </w:r>
    </w:p>
    <w:p w:rsidR="00F41AB1" w:rsidRDefault="00FF60CD" w:rsidP="00FF60CD">
      <w:pPr>
        <w:spacing w:after="0"/>
        <w:jc w:val="both"/>
        <w:rPr>
          <w:b/>
          <w:sz w:val="28"/>
          <w:u w:val="single"/>
        </w:rPr>
      </w:pPr>
      <w:r w:rsidRPr="00D57CB4">
        <w:rPr>
          <w:b/>
          <w:sz w:val="28"/>
          <w:u w:val="single"/>
        </w:rPr>
        <w:t>Instrucciones:</w:t>
      </w:r>
    </w:p>
    <w:p w:rsidR="00D91EA9" w:rsidRPr="00E929BC" w:rsidRDefault="00E929BC" w:rsidP="00E929BC">
      <w:pPr>
        <w:pStyle w:val="Prrafodelista"/>
        <w:numPr>
          <w:ilvl w:val="0"/>
          <w:numId w:val="11"/>
        </w:numPr>
        <w:spacing w:after="0" w:line="240" w:lineRule="auto"/>
        <w:jc w:val="both"/>
        <w:rPr>
          <w:sz w:val="28"/>
        </w:rPr>
      </w:pPr>
      <w:r w:rsidRPr="00E929BC">
        <w:rPr>
          <w:sz w:val="28"/>
        </w:rPr>
        <w:t>Lea la información contenida en la guía.</w:t>
      </w:r>
    </w:p>
    <w:p w:rsidR="00E929BC" w:rsidRPr="00E929BC" w:rsidRDefault="00E929BC" w:rsidP="00E929BC">
      <w:pPr>
        <w:pStyle w:val="Prrafodelista"/>
        <w:numPr>
          <w:ilvl w:val="0"/>
          <w:numId w:val="11"/>
        </w:numPr>
        <w:spacing w:after="0" w:line="240" w:lineRule="auto"/>
        <w:jc w:val="both"/>
        <w:rPr>
          <w:sz w:val="28"/>
        </w:rPr>
      </w:pPr>
      <w:r w:rsidRPr="00E929BC">
        <w:rPr>
          <w:sz w:val="28"/>
        </w:rPr>
        <w:t>También puedes observar un video:</w:t>
      </w:r>
      <w:r w:rsidR="00985582" w:rsidRPr="00985582">
        <w:t xml:space="preserve"> </w:t>
      </w:r>
      <w:hyperlink r:id="rId9" w:history="1">
        <w:r w:rsidR="00985582" w:rsidRPr="00985582">
          <w:rPr>
            <w:rStyle w:val="Hipervnculo"/>
            <w:sz w:val="28"/>
          </w:rPr>
          <w:t>https://www.youtube.com/watch?v=s99z6k8gk3w</w:t>
        </w:r>
      </w:hyperlink>
    </w:p>
    <w:p w:rsidR="00E929BC" w:rsidRPr="00E929BC" w:rsidRDefault="00E929BC" w:rsidP="00E929BC">
      <w:pPr>
        <w:pStyle w:val="Prrafodelista"/>
        <w:numPr>
          <w:ilvl w:val="0"/>
          <w:numId w:val="11"/>
        </w:numPr>
        <w:spacing w:after="0" w:line="240" w:lineRule="auto"/>
        <w:jc w:val="both"/>
        <w:rPr>
          <w:sz w:val="28"/>
        </w:rPr>
      </w:pPr>
      <w:r w:rsidRPr="00E929BC">
        <w:rPr>
          <w:sz w:val="28"/>
        </w:rPr>
        <w:t>Complete las actividades propuestas.</w:t>
      </w:r>
    </w:p>
    <w:p w:rsidR="00E929BC" w:rsidRDefault="00E929BC" w:rsidP="00D91EA9">
      <w:pPr>
        <w:spacing w:after="0" w:line="240" w:lineRule="auto"/>
        <w:jc w:val="both"/>
        <w:rPr>
          <w:b/>
          <w:sz w:val="32"/>
          <w:szCs w:val="32"/>
        </w:rPr>
      </w:pPr>
    </w:p>
    <w:tbl>
      <w:tblPr>
        <w:tblStyle w:val="Tablaconcuadrcula"/>
        <w:tblW w:w="0" w:type="auto"/>
        <w:tblLook w:val="04A0"/>
      </w:tblPr>
      <w:tblGrid>
        <w:gridCol w:w="10986"/>
      </w:tblGrid>
      <w:tr w:rsidR="00E929BC" w:rsidTr="00E929BC">
        <w:tc>
          <w:tcPr>
            <w:tcW w:w="10940" w:type="dxa"/>
          </w:tcPr>
          <w:p w:rsidR="00A920F8" w:rsidRDefault="00A920F8" w:rsidP="00E929BC">
            <w:pPr>
              <w:jc w:val="center"/>
              <w:rPr>
                <w:b/>
                <w:sz w:val="32"/>
                <w:szCs w:val="32"/>
              </w:rPr>
            </w:pPr>
          </w:p>
          <w:p w:rsidR="00E929BC" w:rsidRDefault="00E929BC" w:rsidP="00E929BC">
            <w:pPr>
              <w:jc w:val="center"/>
              <w:rPr>
                <w:b/>
                <w:sz w:val="32"/>
                <w:szCs w:val="32"/>
              </w:rPr>
            </w:pPr>
            <w:r w:rsidRPr="00E929BC">
              <w:rPr>
                <w:b/>
                <w:sz w:val="32"/>
                <w:szCs w:val="32"/>
              </w:rPr>
              <w:t>NIVELES D</w:t>
            </w:r>
            <w:r w:rsidR="000349F7">
              <w:rPr>
                <w:b/>
                <w:sz w:val="32"/>
                <w:szCs w:val="32"/>
              </w:rPr>
              <w:t>EORGANIZACIÓN DE LA MATERIA VIVA.</w:t>
            </w:r>
          </w:p>
          <w:p w:rsidR="000349F7" w:rsidRPr="00E929BC" w:rsidRDefault="000349F7" w:rsidP="00E929BC">
            <w:pPr>
              <w:jc w:val="center"/>
              <w:rPr>
                <w:b/>
                <w:sz w:val="32"/>
                <w:szCs w:val="32"/>
              </w:rPr>
            </w:pPr>
          </w:p>
          <w:p w:rsidR="000349F7" w:rsidRDefault="000349F7" w:rsidP="00D91EA9">
            <w:pPr>
              <w:jc w:val="both"/>
              <w:rPr>
                <w:sz w:val="32"/>
                <w:szCs w:val="32"/>
                <w:lang w:val="es-CL"/>
              </w:rPr>
            </w:pPr>
            <w:r w:rsidRPr="000349F7">
              <w:rPr>
                <w:sz w:val="32"/>
                <w:szCs w:val="32"/>
                <w:lang w:val="es-CL"/>
              </w:rPr>
              <w:t xml:space="preserve">Los seres vivos son estructuras complejas tanto en su funcionamiento como en su organización. Esta complejidad permite distinguir varios niveles de organización, cada uno de los cuales tiene un mayor grado de complejidad que el precedente, y un grado de interacción entre </w:t>
            </w:r>
            <w:r w:rsidR="00A920F8" w:rsidRPr="000349F7">
              <w:rPr>
                <w:sz w:val="32"/>
                <w:szCs w:val="32"/>
                <w:lang w:val="es-CL"/>
              </w:rPr>
              <w:t>sus componentes mayores</w:t>
            </w:r>
            <w:r w:rsidRPr="000349F7">
              <w:rPr>
                <w:sz w:val="32"/>
                <w:szCs w:val="32"/>
                <w:lang w:val="es-CL"/>
              </w:rPr>
              <w:t xml:space="preserve">. Además, cada nivel presenta unas propiedades que no se dan en niveles inferiores. </w:t>
            </w:r>
          </w:p>
          <w:p w:rsidR="000349F7" w:rsidRDefault="000349F7" w:rsidP="00D91EA9">
            <w:pPr>
              <w:jc w:val="both"/>
              <w:rPr>
                <w:sz w:val="32"/>
                <w:szCs w:val="32"/>
                <w:lang w:val="es-CL"/>
              </w:rPr>
            </w:pPr>
          </w:p>
          <w:p w:rsidR="000349F7" w:rsidRDefault="000349F7" w:rsidP="00D91EA9">
            <w:pPr>
              <w:jc w:val="both"/>
              <w:rPr>
                <w:sz w:val="32"/>
                <w:szCs w:val="32"/>
                <w:lang w:val="es-CL"/>
              </w:rPr>
            </w:pPr>
            <w:r w:rsidRPr="000349F7">
              <w:rPr>
                <w:sz w:val="32"/>
                <w:szCs w:val="32"/>
                <w:lang w:val="es-CL"/>
              </w:rPr>
              <w:t>Hay dos tipos de niveles de organización: abióticos, aquellos que conform</w:t>
            </w:r>
            <w:r w:rsidR="00A920F8">
              <w:rPr>
                <w:sz w:val="32"/>
                <w:szCs w:val="32"/>
                <w:lang w:val="es-CL"/>
              </w:rPr>
              <w:t>an la materia</w:t>
            </w:r>
            <w:r w:rsidRPr="000349F7">
              <w:rPr>
                <w:sz w:val="32"/>
                <w:szCs w:val="32"/>
                <w:lang w:val="es-CL"/>
              </w:rPr>
              <w:t xml:space="preserve"> inerte, y bióticos, exclusivos de los seres vivos. Desde los niveles más sencillos a los más complejos, se diferencian varios niveles: </w:t>
            </w:r>
          </w:p>
          <w:p w:rsidR="000349F7" w:rsidRDefault="000349F7" w:rsidP="00D91EA9">
            <w:pPr>
              <w:jc w:val="both"/>
              <w:rPr>
                <w:sz w:val="32"/>
                <w:szCs w:val="32"/>
                <w:lang w:val="es-CL"/>
              </w:rPr>
            </w:pPr>
          </w:p>
          <w:p w:rsidR="000349F7" w:rsidRPr="000349F7" w:rsidRDefault="000349F7" w:rsidP="00D91EA9">
            <w:pPr>
              <w:jc w:val="both"/>
              <w:rPr>
                <w:b/>
                <w:sz w:val="32"/>
                <w:szCs w:val="32"/>
                <w:lang w:val="es-CL"/>
              </w:rPr>
            </w:pPr>
            <w:r>
              <w:rPr>
                <w:b/>
                <w:sz w:val="32"/>
                <w:szCs w:val="32"/>
                <w:lang w:val="es-CL"/>
              </w:rPr>
              <w:t xml:space="preserve">NIVEL ABIÓTICO (SIN VIDA) </w:t>
            </w:r>
          </w:p>
          <w:p w:rsidR="000349F7" w:rsidRPr="000349F7" w:rsidRDefault="000349F7" w:rsidP="00D91EA9">
            <w:pPr>
              <w:jc w:val="both"/>
              <w:rPr>
                <w:b/>
                <w:sz w:val="32"/>
                <w:szCs w:val="32"/>
                <w:lang w:val="es-CL"/>
              </w:rPr>
            </w:pPr>
          </w:p>
          <w:p w:rsidR="000349F7" w:rsidRDefault="000349F7" w:rsidP="00D91EA9">
            <w:pPr>
              <w:jc w:val="both"/>
              <w:rPr>
                <w:sz w:val="32"/>
                <w:szCs w:val="32"/>
                <w:lang w:val="es-CL"/>
              </w:rPr>
            </w:pPr>
            <w:r w:rsidRPr="000349F7">
              <w:rPr>
                <w:sz w:val="32"/>
                <w:szCs w:val="32"/>
                <w:lang w:val="es-CL"/>
              </w:rPr>
              <w:t xml:space="preserve">• </w:t>
            </w:r>
            <w:r w:rsidRPr="000349F7">
              <w:rPr>
                <w:b/>
                <w:sz w:val="32"/>
                <w:szCs w:val="32"/>
                <w:lang w:val="es-CL"/>
              </w:rPr>
              <w:t>Subatómico.</w:t>
            </w:r>
            <w:r w:rsidRPr="000349F7">
              <w:rPr>
                <w:sz w:val="32"/>
                <w:szCs w:val="32"/>
                <w:lang w:val="es-CL"/>
              </w:rPr>
              <w:t xml:space="preserve"> Formado por las partículas que constituyen los átomos: neutrones, protones y electrones. </w:t>
            </w:r>
          </w:p>
          <w:p w:rsidR="000349F7" w:rsidRDefault="000349F7" w:rsidP="00D91EA9">
            <w:pPr>
              <w:jc w:val="both"/>
              <w:rPr>
                <w:sz w:val="32"/>
                <w:szCs w:val="32"/>
                <w:lang w:val="es-CL"/>
              </w:rPr>
            </w:pPr>
          </w:p>
          <w:p w:rsidR="000349F7" w:rsidRDefault="000349F7" w:rsidP="00D91EA9">
            <w:pPr>
              <w:jc w:val="both"/>
              <w:rPr>
                <w:sz w:val="32"/>
                <w:szCs w:val="32"/>
                <w:lang w:val="es-CL"/>
              </w:rPr>
            </w:pPr>
            <w:r w:rsidRPr="000349F7">
              <w:rPr>
                <w:sz w:val="32"/>
                <w:szCs w:val="32"/>
                <w:lang w:val="es-CL"/>
              </w:rPr>
              <w:t xml:space="preserve">• </w:t>
            </w:r>
            <w:r w:rsidRPr="000349F7">
              <w:rPr>
                <w:b/>
                <w:sz w:val="32"/>
                <w:szCs w:val="32"/>
                <w:lang w:val="es-CL"/>
              </w:rPr>
              <w:t>Atómico.</w:t>
            </w:r>
            <w:r w:rsidRPr="000349F7">
              <w:rPr>
                <w:sz w:val="32"/>
                <w:szCs w:val="32"/>
                <w:lang w:val="es-CL"/>
              </w:rPr>
              <w:t xml:space="preserve"> Corresponde a la porción más pequeña de un elemento químico. Por ejemplo, un átomo de azufre (S) o un átomo de oxígeno (O). </w:t>
            </w:r>
          </w:p>
          <w:p w:rsidR="000349F7" w:rsidRDefault="000349F7" w:rsidP="00D91EA9">
            <w:pPr>
              <w:jc w:val="both"/>
              <w:rPr>
                <w:sz w:val="32"/>
                <w:szCs w:val="32"/>
                <w:lang w:val="es-CL"/>
              </w:rPr>
            </w:pPr>
          </w:p>
          <w:p w:rsidR="000349F7" w:rsidRDefault="000349F7" w:rsidP="00D91EA9">
            <w:pPr>
              <w:jc w:val="both"/>
              <w:rPr>
                <w:sz w:val="32"/>
                <w:szCs w:val="32"/>
                <w:lang w:val="es-CL"/>
              </w:rPr>
            </w:pPr>
            <w:r w:rsidRPr="000349F7">
              <w:rPr>
                <w:sz w:val="32"/>
                <w:szCs w:val="32"/>
                <w:lang w:val="es-CL"/>
              </w:rPr>
              <w:t xml:space="preserve">• </w:t>
            </w:r>
            <w:r w:rsidRPr="000349F7">
              <w:rPr>
                <w:b/>
                <w:sz w:val="32"/>
                <w:szCs w:val="32"/>
                <w:lang w:val="es-CL"/>
              </w:rPr>
              <w:t>Molecular.</w:t>
            </w:r>
            <w:r w:rsidRPr="000349F7">
              <w:rPr>
                <w:sz w:val="32"/>
                <w:szCs w:val="32"/>
                <w:lang w:val="es-CL"/>
              </w:rPr>
              <w:t xml:space="preserve"> Incluye las moléculas, formadas por la unión de dos o más átomos mediante enlaces químicos, como la glucosa (C6H12O6), el agua (H2O), etc. </w:t>
            </w:r>
          </w:p>
          <w:p w:rsidR="000349F7" w:rsidRDefault="000349F7" w:rsidP="00D91EA9">
            <w:pPr>
              <w:jc w:val="both"/>
              <w:rPr>
                <w:sz w:val="32"/>
                <w:szCs w:val="32"/>
                <w:lang w:val="es-CL"/>
              </w:rPr>
            </w:pPr>
          </w:p>
          <w:p w:rsidR="000349F7" w:rsidRDefault="000349F7" w:rsidP="00D91EA9">
            <w:pPr>
              <w:jc w:val="both"/>
              <w:rPr>
                <w:sz w:val="32"/>
                <w:szCs w:val="32"/>
                <w:lang w:val="es-CL"/>
              </w:rPr>
            </w:pPr>
            <w:r w:rsidRPr="000349F7">
              <w:rPr>
                <w:sz w:val="32"/>
                <w:szCs w:val="32"/>
                <w:lang w:val="es-CL"/>
              </w:rPr>
              <w:lastRenderedPageBreak/>
              <w:t xml:space="preserve">• </w:t>
            </w:r>
            <w:r w:rsidRPr="000349F7">
              <w:rPr>
                <w:b/>
                <w:sz w:val="32"/>
                <w:szCs w:val="32"/>
                <w:lang w:val="es-CL"/>
              </w:rPr>
              <w:t>Macromoléculas.</w:t>
            </w:r>
            <w:r w:rsidRPr="000349F7">
              <w:rPr>
                <w:sz w:val="32"/>
                <w:szCs w:val="32"/>
                <w:lang w:val="es-CL"/>
              </w:rPr>
              <w:t xml:space="preserve"> Son el resultado de la unión de muchas moléculas formando un polímero. Por ejemplo, el almidón, una macromolécula orgánica resultante de la unión de muchas moléculas de glucosa. </w:t>
            </w:r>
          </w:p>
          <w:p w:rsidR="000349F7" w:rsidRDefault="000349F7" w:rsidP="00D91EA9">
            <w:pPr>
              <w:jc w:val="both"/>
              <w:rPr>
                <w:sz w:val="32"/>
                <w:szCs w:val="32"/>
                <w:lang w:val="es-CL"/>
              </w:rPr>
            </w:pPr>
          </w:p>
          <w:p w:rsidR="000349F7" w:rsidRDefault="000349F7" w:rsidP="00D91EA9">
            <w:pPr>
              <w:jc w:val="both"/>
              <w:rPr>
                <w:sz w:val="32"/>
                <w:szCs w:val="32"/>
                <w:lang w:val="es-CL"/>
              </w:rPr>
            </w:pPr>
            <w:r w:rsidRPr="000349F7">
              <w:rPr>
                <w:sz w:val="32"/>
                <w:szCs w:val="32"/>
                <w:lang w:val="es-CL"/>
              </w:rPr>
              <w:t xml:space="preserve">• </w:t>
            </w:r>
            <w:r w:rsidRPr="000349F7">
              <w:rPr>
                <w:b/>
                <w:sz w:val="32"/>
                <w:szCs w:val="32"/>
                <w:lang w:val="es-CL"/>
              </w:rPr>
              <w:t>Complejos supramoleculares.</w:t>
            </w:r>
            <w:r w:rsidRPr="000349F7">
              <w:rPr>
                <w:sz w:val="32"/>
                <w:szCs w:val="32"/>
                <w:lang w:val="es-CL"/>
              </w:rPr>
              <w:t xml:space="preserve"> Corresponden a la agregación de macromoléculas. Por ejemplo, las glucoproteínas, resultado de la unión de un glúcido y una proteína, o la cromatina, formada por ADN y proteínas. </w:t>
            </w:r>
          </w:p>
          <w:p w:rsidR="000349F7" w:rsidRDefault="000349F7" w:rsidP="00D91EA9">
            <w:pPr>
              <w:jc w:val="both"/>
              <w:rPr>
                <w:sz w:val="32"/>
                <w:szCs w:val="32"/>
                <w:lang w:val="es-CL"/>
              </w:rPr>
            </w:pPr>
          </w:p>
          <w:p w:rsidR="000349F7" w:rsidRDefault="000349F7" w:rsidP="00D91EA9">
            <w:pPr>
              <w:jc w:val="both"/>
              <w:rPr>
                <w:sz w:val="32"/>
                <w:szCs w:val="32"/>
                <w:lang w:val="es-CL"/>
              </w:rPr>
            </w:pPr>
            <w:r w:rsidRPr="000349F7">
              <w:rPr>
                <w:sz w:val="32"/>
                <w:szCs w:val="32"/>
                <w:lang w:val="es-CL"/>
              </w:rPr>
              <w:t xml:space="preserve">• </w:t>
            </w:r>
            <w:r w:rsidRPr="000349F7">
              <w:rPr>
                <w:b/>
                <w:sz w:val="32"/>
                <w:szCs w:val="32"/>
                <w:lang w:val="es-CL"/>
              </w:rPr>
              <w:t>Estructuras subcelulares.</w:t>
            </w:r>
            <w:r w:rsidRPr="000349F7">
              <w:rPr>
                <w:sz w:val="32"/>
                <w:szCs w:val="32"/>
                <w:lang w:val="es-CL"/>
              </w:rPr>
              <w:t xml:space="preserve"> Están constitudas por la unión de diferentes complejos supramoleculares, que dan lugar a una estructura de la célula con una función característica. Por ejemplo, el núcleo, las mitocondrias, los ribosomas, la membrana plasmática, etc. </w:t>
            </w:r>
          </w:p>
          <w:p w:rsidR="00A920F8" w:rsidRDefault="00A920F8" w:rsidP="00D91EA9">
            <w:pPr>
              <w:jc w:val="both"/>
              <w:rPr>
                <w:sz w:val="32"/>
                <w:szCs w:val="32"/>
                <w:lang w:val="es-CL"/>
              </w:rPr>
            </w:pPr>
            <w:r>
              <w:rPr>
                <w:noProof/>
                <w:sz w:val="32"/>
                <w:szCs w:val="32"/>
                <w:lang w:val="es-CL" w:eastAsia="es-CL"/>
              </w:rPr>
              <w:drawing>
                <wp:anchor distT="0" distB="0" distL="114300" distR="114300" simplePos="0" relativeHeight="251661312" behindDoc="1" locked="0" layoutInCell="1" allowOverlap="1">
                  <wp:simplePos x="0" y="0"/>
                  <wp:positionH relativeFrom="column">
                    <wp:posOffset>1145540</wp:posOffset>
                  </wp:positionH>
                  <wp:positionV relativeFrom="paragraph">
                    <wp:posOffset>67945</wp:posOffset>
                  </wp:positionV>
                  <wp:extent cx="4425315" cy="2934335"/>
                  <wp:effectExtent l="19050" t="0" r="0" b="0"/>
                  <wp:wrapTight wrapText="bothSides">
                    <wp:wrapPolygon edited="0">
                      <wp:start x="-93" y="0"/>
                      <wp:lineTo x="-93" y="21455"/>
                      <wp:lineTo x="21572" y="21455"/>
                      <wp:lineTo x="21572" y="0"/>
                      <wp:lineTo x="-93"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22971" t="17080" r="52190" b="53668"/>
                          <a:stretch>
                            <a:fillRect/>
                          </a:stretch>
                        </pic:blipFill>
                        <pic:spPr bwMode="auto">
                          <a:xfrm>
                            <a:off x="0" y="0"/>
                            <a:ext cx="4425315" cy="2934335"/>
                          </a:xfrm>
                          <a:prstGeom prst="rect">
                            <a:avLst/>
                          </a:prstGeom>
                          <a:noFill/>
                          <a:ln w="9525">
                            <a:noFill/>
                            <a:miter lim="800000"/>
                            <a:headEnd/>
                            <a:tailEnd/>
                          </a:ln>
                        </pic:spPr>
                      </pic:pic>
                    </a:graphicData>
                  </a:graphic>
                </wp:anchor>
              </w:drawing>
            </w:r>
          </w:p>
          <w:p w:rsidR="000349F7" w:rsidRDefault="000349F7" w:rsidP="00D91EA9">
            <w:pPr>
              <w:jc w:val="both"/>
              <w:rPr>
                <w:sz w:val="32"/>
                <w:szCs w:val="32"/>
                <w:lang w:val="es-CL"/>
              </w:rPr>
            </w:pPr>
          </w:p>
          <w:p w:rsidR="00A920F8" w:rsidRDefault="00A920F8" w:rsidP="00D91EA9">
            <w:pPr>
              <w:jc w:val="both"/>
              <w:rPr>
                <w:sz w:val="32"/>
                <w:szCs w:val="32"/>
                <w:lang w:val="es-CL"/>
              </w:rPr>
            </w:pPr>
          </w:p>
          <w:p w:rsidR="00A920F8" w:rsidRDefault="00A920F8" w:rsidP="00D91EA9">
            <w:pPr>
              <w:jc w:val="both"/>
              <w:rPr>
                <w:sz w:val="32"/>
                <w:szCs w:val="32"/>
                <w:lang w:val="es-CL"/>
              </w:rPr>
            </w:pPr>
          </w:p>
          <w:p w:rsidR="00A920F8" w:rsidRDefault="00A920F8" w:rsidP="00D91EA9">
            <w:pPr>
              <w:jc w:val="both"/>
              <w:rPr>
                <w:sz w:val="32"/>
                <w:szCs w:val="32"/>
                <w:lang w:val="es-CL"/>
              </w:rPr>
            </w:pPr>
          </w:p>
          <w:p w:rsidR="00A920F8" w:rsidRDefault="00A920F8" w:rsidP="00D91EA9">
            <w:pPr>
              <w:jc w:val="both"/>
              <w:rPr>
                <w:sz w:val="32"/>
                <w:szCs w:val="32"/>
                <w:lang w:val="es-CL"/>
              </w:rPr>
            </w:pPr>
          </w:p>
          <w:p w:rsidR="00A920F8" w:rsidRDefault="00A920F8" w:rsidP="00D91EA9">
            <w:pPr>
              <w:jc w:val="both"/>
              <w:rPr>
                <w:sz w:val="32"/>
                <w:szCs w:val="32"/>
                <w:lang w:val="es-CL"/>
              </w:rPr>
            </w:pPr>
          </w:p>
          <w:p w:rsidR="00A920F8" w:rsidRDefault="00A920F8" w:rsidP="00D91EA9">
            <w:pPr>
              <w:jc w:val="both"/>
              <w:rPr>
                <w:sz w:val="32"/>
                <w:szCs w:val="32"/>
                <w:lang w:val="es-CL"/>
              </w:rPr>
            </w:pPr>
          </w:p>
          <w:p w:rsidR="00A920F8" w:rsidRDefault="00A920F8" w:rsidP="00D91EA9">
            <w:pPr>
              <w:jc w:val="both"/>
              <w:rPr>
                <w:sz w:val="32"/>
                <w:szCs w:val="32"/>
                <w:lang w:val="es-CL"/>
              </w:rPr>
            </w:pPr>
          </w:p>
          <w:p w:rsidR="00A920F8" w:rsidRDefault="00A920F8" w:rsidP="00D91EA9">
            <w:pPr>
              <w:jc w:val="both"/>
              <w:rPr>
                <w:sz w:val="32"/>
                <w:szCs w:val="32"/>
                <w:lang w:val="es-CL"/>
              </w:rPr>
            </w:pPr>
          </w:p>
          <w:p w:rsidR="00A920F8" w:rsidRDefault="00A920F8" w:rsidP="00D91EA9">
            <w:pPr>
              <w:jc w:val="both"/>
              <w:rPr>
                <w:sz w:val="32"/>
                <w:szCs w:val="32"/>
                <w:lang w:val="es-CL"/>
              </w:rPr>
            </w:pPr>
          </w:p>
          <w:p w:rsidR="00A920F8" w:rsidRDefault="00A920F8" w:rsidP="00D91EA9">
            <w:pPr>
              <w:jc w:val="both"/>
              <w:rPr>
                <w:sz w:val="32"/>
                <w:szCs w:val="32"/>
                <w:lang w:val="es-CL"/>
              </w:rPr>
            </w:pPr>
          </w:p>
          <w:p w:rsidR="00A920F8" w:rsidRDefault="00A920F8" w:rsidP="00D91EA9">
            <w:pPr>
              <w:jc w:val="both"/>
              <w:rPr>
                <w:sz w:val="32"/>
                <w:szCs w:val="32"/>
                <w:lang w:val="es-CL"/>
              </w:rPr>
            </w:pPr>
          </w:p>
          <w:p w:rsidR="000349F7" w:rsidRDefault="000349F7" w:rsidP="00D91EA9">
            <w:pPr>
              <w:jc w:val="both"/>
              <w:rPr>
                <w:sz w:val="32"/>
                <w:szCs w:val="32"/>
                <w:lang w:val="es-CL"/>
              </w:rPr>
            </w:pPr>
            <w:r>
              <w:rPr>
                <w:sz w:val="32"/>
                <w:szCs w:val="32"/>
                <w:lang w:val="es-CL"/>
              </w:rPr>
              <w:t>EN ESTE NIVEL SE ENCUENTRAN LOS VIRUS, NO SE CONSIDERAN SERES VIVOS, YA QUE NO ESTÁN FORMADOS DE CÉLULAS.</w:t>
            </w:r>
          </w:p>
          <w:p w:rsidR="00A920F8" w:rsidRDefault="00A920F8" w:rsidP="00D91EA9">
            <w:pPr>
              <w:jc w:val="both"/>
              <w:rPr>
                <w:sz w:val="32"/>
                <w:szCs w:val="32"/>
                <w:lang w:val="es-CL"/>
              </w:rPr>
            </w:pPr>
          </w:p>
          <w:p w:rsidR="000349F7" w:rsidRDefault="000349F7" w:rsidP="00D91EA9">
            <w:pPr>
              <w:jc w:val="both"/>
              <w:rPr>
                <w:b/>
                <w:sz w:val="32"/>
                <w:szCs w:val="32"/>
                <w:lang w:val="es-CL"/>
              </w:rPr>
            </w:pPr>
            <w:r w:rsidRPr="000349F7">
              <w:rPr>
                <w:b/>
                <w:sz w:val="32"/>
                <w:szCs w:val="32"/>
                <w:lang w:val="es-CL"/>
              </w:rPr>
              <w:t>NIVEL BIÓTICO (A NIVEL DE SERES VIVOS)</w:t>
            </w:r>
            <w:r>
              <w:rPr>
                <w:b/>
                <w:sz w:val="32"/>
                <w:szCs w:val="32"/>
                <w:lang w:val="es-CL"/>
              </w:rPr>
              <w:t>.</w:t>
            </w:r>
          </w:p>
          <w:p w:rsidR="000349F7" w:rsidRPr="000349F7" w:rsidRDefault="000349F7" w:rsidP="00D91EA9">
            <w:pPr>
              <w:jc w:val="both"/>
              <w:rPr>
                <w:b/>
                <w:sz w:val="32"/>
                <w:szCs w:val="32"/>
                <w:lang w:val="es-CL"/>
              </w:rPr>
            </w:pPr>
          </w:p>
          <w:p w:rsidR="000349F7" w:rsidRDefault="000349F7" w:rsidP="00D91EA9">
            <w:pPr>
              <w:jc w:val="both"/>
              <w:rPr>
                <w:sz w:val="32"/>
                <w:szCs w:val="32"/>
                <w:lang w:val="es-CL"/>
              </w:rPr>
            </w:pPr>
            <w:r>
              <w:rPr>
                <w:sz w:val="32"/>
                <w:szCs w:val="32"/>
                <w:lang w:val="es-CL"/>
              </w:rPr>
              <w:t xml:space="preserve">• </w:t>
            </w:r>
            <w:r w:rsidRPr="000349F7">
              <w:rPr>
                <w:b/>
                <w:sz w:val="32"/>
                <w:szCs w:val="32"/>
                <w:lang w:val="es-CL"/>
              </w:rPr>
              <w:t>Células.</w:t>
            </w:r>
            <w:r w:rsidRPr="000349F7">
              <w:rPr>
                <w:sz w:val="32"/>
                <w:szCs w:val="32"/>
                <w:lang w:val="es-CL"/>
              </w:rPr>
              <w:t xml:space="preserve"> Formadas por diferentes orgánulos y estructuras. Se incluyen todos los diferentes tipos de células que existen. Es el primero de los niveles bióticos. </w:t>
            </w:r>
          </w:p>
          <w:p w:rsidR="000349F7" w:rsidRDefault="000349F7" w:rsidP="00D91EA9">
            <w:pPr>
              <w:jc w:val="both"/>
              <w:rPr>
                <w:sz w:val="32"/>
                <w:szCs w:val="32"/>
                <w:lang w:val="es-CL"/>
              </w:rPr>
            </w:pPr>
          </w:p>
          <w:p w:rsidR="000349F7" w:rsidRDefault="000349F7" w:rsidP="00D91EA9">
            <w:pPr>
              <w:jc w:val="both"/>
              <w:rPr>
                <w:sz w:val="32"/>
                <w:szCs w:val="32"/>
                <w:lang w:val="es-CL"/>
              </w:rPr>
            </w:pPr>
            <w:r w:rsidRPr="000349F7">
              <w:rPr>
                <w:sz w:val="32"/>
                <w:szCs w:val="32"/>
                <w:lang w:val="es-CL"/>
              </w:rPr>
              <w:t xml:space="preserve">• </w:t>
            </w:r>
            <w:r w:rsidRPr="000349F7">
              <w:rPr>
                <w:b/>
                <w:sz w:val="32"/>
                <w:szCs w:val="32"/>
                <w:lang w:val="es-CL"/>
              </w:rPr>
              <w:t>Tejidos.</w:t>
            </w:r>
            <w:r w:rsidRPr="000349F7">
              <w:rPr>
                <w:sz w:val="32"/>
                <w:szCs w:val="32"/>
                <w:lang w:val="es-CL"/>
              </w:rPr>
              <w:t xml:space="preserve"> Son conjuntos de células similares, que tienen el mismo origen y que están especializadas en realizar una función determinada. Por ejemplo, el tejido muscular o el nervioso. </w:t>
            </w:r>
          </w:p>
          <w:p w:rsidR="000349F7" w:rsidRDefault="000349F7" w:rsidP="00D91EA9">
            <w:pPr>
              <w:jc w:val="both"/>
              <w:rPr>
                <w:sz w:val="32"/>
                <w:szCs w:val="32"/>
                <w:lang w:val="es-CL"/>
              </w:rPr>
            </w:pPr>
          </w:p>
          <w:p w:rsidR="000349F7" w:rsidRDefault="000349F7" w:rsidP="00D91EA9">
            <w:pPr>
              <w:jc w:val="both"/>
              <w:rPr>
                <w:sz w:val="32"/>
                <w:szCs w:val="32"/>
                <w:lang w:val="es-CL"/>
              </w:rPr>
            </w:pPr>
            <w:r w:rsidRPr="000349F7">
              <w:rPr>
                <w:sz w:val="32"/>
                <w:szCs w:val="32"/>
                <w:lang w:val="es-CL"/>
              </w:rPr>
              <w:t xml:space="preserve">• </w:t>
            </w:r>
            <w:r w:rsidRPr="000349F7">
              <w:rPr>
                <w:b/>
                <w:sz w:val="32"/>
                <w:szCs w:val="32"/>
                <w:lang w:val="es-CL"/>
              </w:rPr>
              <w:t>Órganos.</w:t>
            </w:r>
            <w:r w:rsidRPr="000349F7">
              <w:rPr>
                <w:sz w:val="32"/>
                <w:szCs w:val="32"/>
                <w:lang w:val="es-CL"/>
              </w:rPr>
              <w:t xml:space="preserve"> Formados por diversos tejidos que actúan conjuntamente. Por ejemplo, el bíceps o el corazón son órganos formados por diversos tejidos, como el muscular, el epitelial, el nervioso, el conjuntivo… </w:t>
            </w:r>
          </w:p>
          <w:p w:rsidR="000349F7" w:rsidRDefault="000349F7" w:rsidP="00D91EA9">
            <w:pPr>
              <w:jc w:val="both"/>
              <w:rPr>
                <w:sz w:val="32"/>
                <w:szCs w:val="32"/>
                <w:lang w:val="es-CL"/>
              </w:rPr>
            </w:pPr>
          </w:p>
          <w:p w:rsidR="000349F7" w:rsidRDefault="000349F7" w:rsidP="00D91EA9">
            <w:pPr>
              <w:jc w:val="both"/>
              <w:rPr>
                <w:sz w:val="32"/>
                <w:szCs w:val="32"/>
                <w:lang w:val="es-CL"/>
              </w:rPr>
            </w:pPr>
            <w:r w:rsidRPr="000349F7">
              <w:rPr>
                <w:b/>
                <w:sz w:val="32"/>
                <w:szCs w:val="32"/>
                <w:lang w:val="es-CL"/>
              </w:rPr>
              <w:t>• Sistemas</w:t>
            </w:r>
            <w:r>
              <w:rPr>
                <w:b/>
                <w:sz w:val="32"/>
                <w:szCs w:val="32"/>
                <w:lang w:val="es-CL"/>
              </w:rPr>
              <w:t xml:space="preserve"> Aparatos.</w:t>
            </w:r>
            <w:r w:rsidRPr="000349F7">
              <w:rPr>
                <w:sz w:val="32"/>
                <w:szCs w:val="32"/>
                <w:lang w:val="es-CL"/>
              </w:rPr>
              <w:t xml:space="preserve"> </w:t>
            </w:r>
          </w:p>
          <w:p w:rsidR="000349F7" w:rsidRDefault="000349F7" w:rsidP="00D91EA9">
            <w:pPr>
              <w:jc w:val="both"/>
              <w:rPr>
                <w:sz w:val="32"/>
                <w:szCs w:val="32"/>
                <w:lang w:val="es-CL"/>
              </w:rPr>
            </w:pPr>
            <w:r w:rsidRPr="000349F7">
              <w:rPr>
                <w:sz w:val="32"/>
                <w:szCs w:val="32"/>
                <w:u w:val="single"/>
                <w:lang w:val="es-CL"/>
              </w:rPr>
              <w:t>Sistemas</w:t>
            </w:r>
            <w:r>
              <w:rPr>
                <w:sz w:val="32"/>
                <w:szCs w:val="32"/>
                <w:lang w:val="es-CL"/>
              </w:rPr>
              <w:t xml:space="preserve">: </w:t>
            </w:r>
            <w:r w:rsidRPr="000349F7">
              <w:rPr>
                <w:sz w:val="32"/>
                <w:szCs w:val="32"/>
                <w:lang w:val="es-CL"/>
              </w:rPr>
              <w:t xml:space="preserve">Conjunto de órganos similares que realizan la misma función y están formados por un mismo tipo de tejido. Por ejemplo, el sistema muscular. </w:t>
            </w:r>
          </w:p>
          <w:p w:rsidR="00E929BC" w:rsidRDefault="000349F7" w:rsidP="00D91EA9">
            <w:pPr>
              <w:jc w:val="both"/>
              <w:rPr>
                <w:sz w:val="32"/>
                <w:szCs w:val="32"/>
                <w:lang w:val="es-CL"/>
              </w:rPr>
            </w:pPr>
            <w:r w:rsidRPr="000349F7">
              <w:rPr>
                <w:sz w:val="32"/>
                <w:szCs w:val="32"/>
                <w:u w:val="single"/>
                <w:lang w:val="es-CL"/>
              </w:rPr>
              <w:t>Aparatos:</w:t>
            </w:r>
            <w:r>
              <w:rPr>
                <w:b/>
                <w:sz w:val="32"/>
                <w:szCs w:val="32"/>
                <w:lang w:val="es-CL"/>
              </w:rPr>
              <w:t xml:space="preserve"> </w:t>
            </w:r>
            <w:r w:rsidRPr="000349F7">
              <w:rPr>
                <w:sz w:val="32"/>
                <w:szCs w:val="32"/>
                <w:lang w:val="es-CL"/>
              </w:rPr>
              <w:t>Agrupación de órganos diferentes, cada uno con una función, y que participan en una o varias funciones superiores de un organismo. Por ejemplo, el aparato locomotor o el circulatorio.</w:t>
            </w:r>
          </w:p>
          <w:p w:rsidR="000349F7" w:rsidRDefault="000349F7" w:rsidP="00D91EA9">
            <w:pPr>
              <w:jc w:val="both"/>
              <w:rPr>
                <w:sz w:val="32"/>
                <w:szCs w:val="32"/>
                <w:lang w:val="es-CL"/>
              </w:rPr>
            </w:pPr>
          </w:p>
          <w:p w:rsidR="000349F7" w:rsidRDefault="000349F7" w:rsidP="00D91EA9">
            <w:pPr>
              <w:jc w:val="both"/>
              <w:rPr>
                <w:sz w:val="32"/>
                <w:szCs w:val="32"/>
                <w:lang w:val="es-CL"/>
              </w:rPr>
            </w:pPr>
            <w:r w:rsidRPr="000349F7">
              <w:rPr>
                <w:b/>
                <w:sz w:val="32"/>
                <w:szCs w:val="32"/>
                <w:lang w:val="es-CL"/>
              </w:rPr>
              <w:t>• Individuo.</w:t>
            </w:r>
            <w:r w:rsidRPr="000349F7">
              <w:rPr>
                <w:sz w:val="32"/>
                <w:szCs w:val="32"/>
                <w:lang w:val="es-CL"/>
              </w:rPr>
              <w:t xml:space="preserve"> Formado por varios aparatos y sistemas. Por ejemplo, una planta o un animal. En el caso de los seres unicelulares, el nivel de individuo está constituido por la única célula que forma el organismo. </w:t>
            </w:r>
          </w:p>
          <w:p w:rsidR="000349F7" w:rsidRDefault="000349F7" w:rsidP="00D91EA9">
            <w:pPr>
              <w:jc w:val="both"/>
              <w:rPr>
                <w:sz w:val="32"/>
                <w:szCs w:val="32"/>
                <w:lang w:val="es-CL"/>
              </w:rPr>
            </w:pPr>
          </w:p>
          <w:p w:rsidR="000349F7" w:rsidRDefault="000349F7" w:rsidP="00D91EA9">
            <w:pPr>
              <w:jc w:val="both"/>
              <w:rPr>
                <w:sz w:val="32"/>
                <w:szCs w:val="32"/>
                <w:lang w:val="es-CL"/>
              </w:rPr>
            </w:pPr>
            <w:r w:rsidRPr="000349F7">
              <w:rPr>
                <w:sz w:val="32"/>
                <w:szCs w:val="32"/>
                <w:lang w:val="es-CL"/>
              </w:rPr>
              <w:drawing>
                <wp:inline distT="0" distB="0" distL="0" distR="0">
                  <wp:extent cx="6370728" cy="4338084"/>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30410" t="29477" r="26903" b="18733"/>
                          <a:stretch>
                            <a:fillRect/>
                          </a:stretch>
                        </pic:blipFill>
                        <pic:spPr bwMode="auto">
                          <a:xfrm>
                            <a:off x="0" y="0"/>
                            <a:ext cx="6370728" cy="4338084"/>
                          </a:xfrm>
                          <a:prstGeom prst="rect">
                            <a:avLst/>
                          </a:prstGeom>
                          <a:noFill/>
                          <a:ln w="9525">
                            <a:noFill/>
                            <a:miter lim="800000"/>
                            <a:headEnd/>
                            <a:tailEnd/>
                          </a:ln>
                        </pic:spPr>
                      </pic:pic>
                    </a:graphicData>
                  </a:graphic>
                </wp:inline>
              </w:drawing>
            </w:r>
          </w:p>
          <w:p w:rsidR="000349F7" w:rsidRDefault="000349F7" w:rsidP="00D91EA9">
            <w:pPr>
              <w:jc w:val="both"/>
              <w:rPr>
                <w:sz w:val="32"/>
                <w:szCs w:val="32"/>
                <w:lang w:val="es-CL"/>
              </w:rPr>
            </w:pPr>
          </w:p>
          <w:p w:rsidR="00A920F8" w:rsidRDefault="00A920F8" w:rsidP="00D91EA9">
            <w:pPr>
              <w:jc w:val="both"/>
              <w:rPr>
                <w:sz w:val="32"/>
                <w:szCs w:val="32"/>
                <w:lang w:val="es-CL"/>
              </w:rPr>
            </w:pPr>
          </w:p>
          <w:p w:rsidR="00A920F8" w:rsidRDefault="00A920F8" w:rsidP="00D91EA9">
            <w:pPr>
              <w:jc w:val="both"/>
              <w:rPr>
                <w:sz w:val="32"/>
                <w:szCs w:val="32"/>
                <w:lang w:val="es-CL"/>
              </w:rPr>
            </w:pPr>
          </w:p>
          <w:p w:rsidR="000349F7" w:rsidRPr="000349F7" w:rsidRDefault="000349F7" w:rsidP="00D91EA9">
            <w:pPr>
              <w:jc w:val="both"/>
              <w:rPr>
                <w:b/>
                <w:sz w:val="32"/>
                <w:szCs w:val="32"/>
                <w:lang w:val="es-CL"/>
              </w:rPr>
            </w:pPr>
            <w:r w:rsidRPr="000349F7">
              <w:rPr>
                <w:b/>
                <w:sz w:val="32"/>
                <w:szCs w:val="32"/>
                <w:lang w:val="es-CL"/>
              </w:rPr>
              <w:t>NIVEL BIÓTICO (A NIVEL ECOLÓGICO)</w:t>
            </w:r>
            <w:r>
              <w:rPr>
                <w:b/>
                <w:sz w:val="32"/>
                <w:szCs w:val="32"/>
                <w:lang w:val="es-CL"/>
              </w:rPr>
              <w:t>.</w:t>
            </w:r>
          </w:p>
          <w:p w:rsidR="000349F7" w:rsidRDefault="000349F7" w:rsidP="00D91EA9">
            <w:pPr>
              <w:jc w:val="both"/>
              <w:rPr>
                <w:sz w:val="32"/>
                <w:szCs w:val="32"/>
                <w:lang w:val="es-CL"/>
              </w:rPr>
            </w:pPr>
          </w:p>
          <w:p w:rsidR="000349F7" w:rsidRDefault="000349F7" w:rsidP="000349F7">
            <w:pPr>
              <w:jc w:val="both"/>
              <w:rPr>
                <w:sz w:val="32"/>
                <w:szCs w:val="32"/>
                <w:lang w:val="es-CL"/>
              </w:rPr>
            </w:pPr>
            <w:r w:rsidRPr="000349F7">
              <w:rPr>
                <w:b/>
                <w:sz w:val="32"/>
                <w:szCs w:val="32"/>
                <w:lang w:val="es-CL"/>
              </w:rPr>
              <w:t>• Individuo.</w:t>
            </w:r>
            <w:r w:rsidRPr="000349F7">
              <w:rPr>
                <w:sz w:val="32"/>
                <w:szCs w:val="32"/>
                <w:lang w:val="es-CL"/>
              </w:rPr>
              <w:t xml:space="preserve"> Formado por varios aparatos y sistemas. Por ejemplo, una planta o un animal. En el caso de los seres unicelulares, el nivel de individuo está constituido por la única célula que forma el organismo. </w:t>
            </w:r>
          </w:p>
          <w:p w:rsidR="000349F7" w:rsidRDefault="000349F7" w:rsidP="00D91EA9">
            <w:pPr>
              <w:jc w:val="both"/>
              <w:rPr>
                <w:sz w:val="32"/>
                <w:szCs w:val="32"/>
                <w:lang w:val="es-CL"/>
              </w:rPr>
            </w:pPr>
          </w:p>
          <w:p w:rsidR="000349F7" w:rsidRDefault="000349F7" w:rsidP="00D91EA9">
            <w:pPr>
              <w:jc w:val="both"/>
              <w:rPr>
                <w:sz w:val="32"/>
                <w:szCs w:val="32"/>
                <w:lang w:val="es-CL"/>
              </w:rPr>
            </w:pPr>
            <w:r w:rsidRPr="000349F7">
              <w:rPr>
                <w:b/>
                <w:sz w:val="32"/>
                <w:szCs w:val="32"/>
                <w:lang w:val="es-CL"/>
              </w:rPr>
              <w:t>• Población.</w:t>
            </w:r>
            <w:r w:rsidRPr="000349F7">
              <w:rPr>
                <w:sz w:val="32"/>
                <w:szCs w:val="32"/>
                <w:lang w:val="es-CL"/>
              </w:rPr>
              <w:t xml:space="preserve"> Corresponde a un grupo de individuos de la misma especie que viven en un mismo lugar, al mismo tiempo. Por ejemplo, la población de lobos que habita en un monte.</w:t>
            </w:r>
          </w:p>
          <w:p w:rsidR="000349F7" w:rsidRDefault="000349F7" w:rsidP="00D91EA9">
            <w:pPr>
              <w:jc w:val="both"/>
              <w:rPr>
                <w:sz w:val="32"/>
                <w:szCs w:val="32"/>
                <w:lang w:val="es-CL"/>
              </w:rPr>
            </w:pPr>
          </w:p>
          <w:p w:rsidR="000349F7" w:rsidRDefault="000349F7" w:rsidP="00D91EA9">
            <w:pPr>
              <w:jc w:val="both"/>
              <w:rPr>
                <w:sz w:val="32"/>
                <w:szCs w:val="32"/>
                <w:lang w:val="es-CL"/>
              </w:rPr>
            </w:pPr>
            <w:r w:rsidRPr="000349F7">
              <w:rPr>
                <w:b/>
                <w:sz w:val="32"/>
                <w:szCs w:val="32"/>
                <w:lang w:val="es-CL"/>
              </w:rPr>
              <w:t xml:space="preserve">• Comunidad o biocenosis. </w:t>
            </w:r>
            <w:r w:rsidRPr="000349F7">
              <w:rPr>
                <w:sz w:val="32"/>
                <w:szCs w:val="32"/>
                <w:lang w:val="es-CL"/>
              </w:rPr>
              <w:t xml:space="preserve">Está formada por un conjunto de poblaciones distintas que comparten el mismo espacio y entre las que se establecen relaciones. Todas las plantas de un bosque forman una comunidad. </w:t>
            </w:r>
          </w:p>
          <w:p w:rsidR="000349F7" w:rsidRDefault="000349F7" w:rsidP="00D91EA9">
            <w:pPr>
              <w:jc w:val="both"/>
              <w:rPr>
                <w:sz w:val="32"/>
                <w:szCs w:val="32"/>
                <w:lang w:val="es-CL"/>
              </w:rPr>
            </w:pPr>
          </w:p>
          <w:p w:rsidR="000349F7" w:rsidRDefault="000349F7" w:rsidP="00D91EA9">
            <w:pPr>
              <w:jc w:val="both"/>
              <w:rPr>
                <w:sz w:val="32"/>
                <w:szCs w:val="32"/>
                <w:lang w:val="es-CL"/>
              </w:rPr>
            </w:pPr>
            <w:r w:rsidRPr="000349F7">
              <w:rPr>
                <w:b/>
                <w:sz w:val="32"/>
                <w:szCs w:val="32"/>
                <w:lang w:val="es-CL"/>
              </w:rPr>
              <w:t>• Ecosistema.</w:t>
            </w:r>
            <w:r w:rsidRPr="000349F7">
              <w:rPr>
                <w:sz w:val="32"/>
                <w:szCs w:val="32"/>
                <w:lang w:val="es-CL"/>
              </w:rPr>
              <w:t xml:space="preserve"> Es un nivel constituido por varias comunidades (biocenosis) y las condiciones físico-químicas de la zona en la que habitan (biotopo). </w:t>
            </w:r>
          </w:p>
          <w:p w:rsidR="000349F7" w:rsidRDefault="000349F7" w:rsidP="00D91EA9">
            <w:pPr>
              <w:jc w:val="both"/>
              <w:rPr>
                <w:sz w:val="32"/>
                <w:szCs w:val="32"/>
                <w:lang w:val="es-CL"/>
              </w:rPr>
            </w:pPr>
          </w:p>
          <w:p w:rsidR="000349F7" w:rsidRPr="000349F7" w:rsidRDefault="000349F7" w:rsidP="00D91EA9">
            <w:pPr>
              <w:jc w:val="both"/>
              <w:rPr>
                <w:sz w:val="32"/>
                <w:szCs w:val="32"/>
                <w:lang w:val="es-CL"/>
              </w:rPr>
            </w:pPr>
            <w:r>
              <w:rPr>
                <w:b/>
                <w:sz w:val="32"/>
                <w:szCs w:val="32"/>
                <w:lang w:val="es-CL"/>
              </w:rPr>
              <w:t>• Ecó</w:t>
            </w:r>
            <w:r w:rsidRPr="000349F7">
              <w:rPr>
                <w:b/>
                <w:sz w:val="32"/>
                <w:szCs w:val="32"/>
                <w:lang w:val="es-CL"/>
              </w:rPr>
              <w:t>sfera</w:t>
            </w:r>
            <w:r>
              <w:rPr>
                <w:b/>
                <w:sz w:val="32"/>
                <w:szCs w:val="32"/>
                <w:lang w:val="es-CL"/>
              </w:rPr>
              <w:t xml:space="preserve"> o Biósfera</w:t>
            </w:r>
            <w:r w:rsidRPr="000349F7">
              <w:rPr>
                <w:b/>
                <w:sz w:val="32"/>
                <w:szCs w:val="32"/>
                <w:lang w:val="es-CL"/>
              </w:rPr>
              <w:t>.</w:t>
            </w:r>
            <w:r w:rsidRPr="000349F7">
              <w:rPr>
                <w:sz w:val="32"/>
                <w:szCs w:val="32"/>
                <w:lang w:val="es-CL"/>
              </w:rPr>
              <w:t xml:space="preserve"> Corresponde al conjunto de ecosistemas marinos y terrestres que integran toda la superficie del planeta.</w:t>
            </w:r>
          </w:p>
          <w:p w:rsidR="00E929BC" w:rsidRPr="00E929BC" w:rsidRDefault="00E929BC" w:rsidP="00D91EA9">
            <w:pPr>
              <w:jc w:val="both"/>
              <w:rPr>
                <w:sz w:val="32"/>
                <w:szCs w:val="32"/>
              </w:rPr>
            </w:pPr>
          </w:p>
          <w:p w:rsidR="00E929BC" w:rsidRDefault="00A920F8" w:rsidP="00D91EA9">
            <w:pPr>
              <w:jc w:val="both"/>
              <w:rPr>
                <w:sz w:val="32"/>
                <w:szCs w:val="32"/>
              </w:rPr>
            </w:pPr>
            <w:r>
              <w:rPr>
                <w:noProof/>
                <w:sz w:val="32"/>
                <w:szCs w:val="32"/>
                <w:lang w:val="es-CL" w:eastAsia="es-CL"/>
              </w:rPr>
              <w:drawing>
                <wp:inline distT="0" distB="0" distL="0" distR="0">
                  <wp:extent cx="6819810" cy="2115879"/>
                  <wp:effectExtent l="19050" t="0" r="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23436" t="24793" r="24582" b="46557"/>
                          <a:stretch>
                            <a:fillRect/>
                          </a:stretch>
                        </pic:blipFill>
                        <pic:spPr bwMode="auto">
                          <a:xfrm>
                            <a:off x="0" y="0"/>
                            <a:ext cx="6819810" cy="2115879"/>
                          </a:xfrm>
                          <a:prstGeom prst="rect">
                            <a:avLst/>
                          </a:prstGeom>
                          <a:noFill/>
                          <a:ln w="9525">
                            <a:noFill/>
                            <a:miter lim="800000"/>
                            <a:headEnd/>
                            <a:tailEnd/>
                          </a:ln>
                        </pic:spPr>
                      </pic:pic>
                    </a:graphicData>
                  </a:graphic>
                </wp:inline>
              </w:drawing>
            </w:r>
          </w:p>
          <w:p w:rsidR="00A920F8" w:rsidRDefault="00A920F8" w:rsidP="00D91EA9">
            <w:pPr>
              <w:jc w:val="both"/>
              <w:rPr>
                <w:sz w:val="32"/>
                <w:szCs w:val="32"/>
              </w:rPr>
            </w:pPr>
          </w:p>
          <w:p w:rsidR="00A920F8" w:rsidRDefault="00A920F8" w:rsidP="00D91EA9">
            <w:pPr>
              <w:jc w:val="both"/>
              <w:rPr>
                <w:i/>
                <w:sz w:val="32"/>
                <w:szCs w:val="32"/>
              </w:rPr>
            </w:pPr>
            <w:r w:rsidRPr="00A920F8">
              <w:rPr>
                <w:i/>
                <w:sz w:val="32"/>
                <w:szCs w:val="32"/>
              </w:rPr>
              <w:t xml:space="preserve">Fuente: </w:t>
            </w:r>
            <w:hyperlink r:id="rId13" w:history="1">
              <w:r w:rsidRPr="00A920F8">
                <w:rPr>
                  <w:rStyle w:val="Hipervnculo"/>
                  <w:i/>
                  <w:sz w:val="32"/>
                  <w:szCs w:val="32"/>
                  <w:lang w:val="es-CL"/>
                </w:rPr>
                <w:t>http://amesweb.tripod.com/tejidos_organos_animales_vegetales.pdf</w:t>
              </w:r>
            </w:hyperlink>
          </w:p>
          <w:p w:rsidR="00A920F8" w:rsidRPr="00A920F8" w:rsidRDefault="00A920F8" w:rsidP="00D91EA9">
            <w:pPr>
              <w:jc w:val="both"/>
              <w:rPr>
                <w:i/>
                <w:sz w:val="32"/>
                <w:szCs w:val="32"/>
              </w:rPr>
            </w:pPr>
          </w:p>
        </w:tc>
      </w:tr>
    </w:tbl>
    <w:p w:rsidR="00E929BC" w:rsidRDefault="00E929BC" w:rsidP="00D91EA9">
      <w:pPr>
        <w:spacing w:after="0" w:line="240" w:lineRule="auto"/>
        <w:jc w:val="both"/>
        <w:rPr>
          <w:b/>
          <w:sz w:val="32"/>
          <w:szCs w:val="32"/>
        </w:rPr>
      </w:pPr>
    </w:p>
    <w:p w:rsidR="00E929BC" w:rsidRDefault="00E929BC" w:rsidP="00D91EA9">
      <w:pPr>
        <w:spacing w:after="0" w:line="240" w:lineRule="auto"/>
        <w:jc w:val="both"/>
        <w:rPr>
          <w:b/>
          <w:sz w:val="32"/>
          <w:szCs w:val="32"/>
        </w:rPr>
      </w:pPr>
    </w:p>
    <w:p w:rsidR="00A920F8" w:rsidRDefault="00A920F8">
      <w:pPr>
        <w:rPr>
          <w:b/>
          <w:sz w:val="32"/>
          <w:szCs w:val="32"/>
        </w:rPr>
      </w:pPr>
      <w:r>
        <w:rPr>
          <w:b/>
          <w:sz w:val="32"/>
          <w:szCs w:val="32"/>
        </w:rPr>
        <w:br w:type="page"/>
      </w:r>
    </w:p>
    <w:p w:rsidR="00DB3E09" w:rsidRPr="00DB3E09" w:rsidRDefault="00DB3E09" w:rsidP="00D91EA9">
      <w:pPr>
        <w:spacing w:after="0" w:line="240" w:lineRule="auto"/>
        <w:jc w:val="both"/>
        <w:rPr>
          <w:b/>
          <w:sz w:val="32"/>
          <w:szCs w:val="32"/>
        </w:rPr>
      </w:pPr>
      <w:r w:rsidRPr="00DB3E09">
        <w:rPr>
          <w:b/>
          <w:sz w:val="32"/>
          <w:szCs w:val="32"/>
        </w:rPr>
        <w:lastRenderedPageBreak/>
        <w:t>Actividades:</w:t>
      </w:r>
    </w:p>
    <w:p w:rsidR="00DB3E09" w:rsidRDefault="00DB3E09" w:rsidP="00D91EA9">
      <w:pPr>
        <w:spacing w:after="0" w:line="240" w:lineRule="auto"/>
        <w:jc w:val="both"/>
        <w:rPr>
          <w:sz w:val="28"/>
        </w:rPr>
      </w:pPr>
    </w:p>
    <w:p w:rsidR="00A920F8" w:rsidRDefault="00A920F8" w:rsidP="00D91EA9">
      <w:pPr>
        <w:spacing w:after="0" w:line="240" w:lineRule="auto"/>
        <w:jc w:val="both"/>
        <w:rPr>
          <w:sz w:val="28"/>
        </w:rPr>
      </w:pPr>
      <w:r>
        <w:rPr>
          <w:sz w:val="28"/>
        </w:rPr>
        <w:t xml:space="preserve">1) </w:t>
      </w:r>
      <w:r w:rsidRPr="00A920F8">
        <w:rPr>
          <w:sz w:val="28"/>
        </w:rPr>
        <w:t>¿Qué se entiende por niveles de organización?</w:t>
      </w:r>
    </w:p>
    <w:p w:rsidR="00A920F8" w:rsidRDefault="00A920F8" w:rsidP="00D91EA9">
      <w:pPr>
        <w:spacing w:after="0" w:line="240" w:lineRule="auto"/>
        <w:jc w:val="both"/>
        <w:rPr>
          <w:sz w:val="28"/>
        </w:rPr>
      </w:pPr>
    </w:p>
    <w:p w:rsidR="00A920F8" w:rsidRDefault="00A920F8" w:rsidP="00D91EA9">
      <w:pPr>
        <w:spacing w:after="0" w:line="240" w:lineRule="auto"/>
        <w:jc w:val="both"/>
        <w:rPr>
          <w:sz w:val="28"/>
        </w:rPr>
      </w:pPr>
      <w:r>
        <w:rPr>
          <w:sz w:val="28"/>
        </w:rPr>
        <w:t>…………………………………………………………………………………………………………………………………………………………………………………………………………………………………………………………………………………………………………………………………………………………………………………………………………………………………………………..</w:t>
      </w:r>
    </w:p>
    <w:p w:rsidR="00A920F8" w:rsidRDefault="00A920F8" w:rsidP="00D91EA9">
      <w:pPr>
        <w:spacing w:after="0" w:line="240" w:lineRule="auto"/>
        <w:jc w:val="both"/>
        <w:rPr>
          <w:sz w:val="28"/>
        </w:rPr>
      </w:pPr>
    </w:p>
    <w:p w:rsidR="00A920F8" w:rsidRDefault="00A920F8" w:rsidP="00D91EA9">
      <w:pPr>
        <w:spacing w:after="0" w:line="240" w:lineRule="auto"/>
        <w:jc w:val="both"/>
        <w:rPr>
          <w:sz w:val="28"/>
        </w:rPr>
      </w:pPr>
      <w:r>
        <w:rPr>
          <w:sz w:val="28"/>
        </w:rPr>
        <w:t xml:space="preserve">2) </w:t>
      </w:r>
      <w:r w:rsidRPr="00A920F8">
        <w:rPr>
          <w:sz w:val="28"/>
        </w:rPr>
        <w:t>¿Cuál es el nivel de organización biótico más simple? ¿Y el más complejo?</w:t>
      </w:r>
      <w:r>
        <w:rPr>
          <w:sz w:val="28"/>
        </w:rPr>
        <w:t xml:space="preserve"> Respectivamente.</w:t>
      </w:r>
    </w:p>
    <w:p w:rsidR="00A920F8" w:rsidRDefault="00A920F8" w:rsidP="00D91EA9">
      <w:pPr>
        <w:spacing w:after="0" w:line="240" w:lineRule="auto"/>
        <w:jc w:val="both"/>
        <w:rPr>
          <w:sz w:val="28"/>
        </w:rPr>
      </w:pPr>
    </w:p>
    <w:p w:rsidR="00A920F8" w:rsidRDefault="00A920F8" w:rsidP="00D91EA9">
      <w:pPr>
        <w:spacing w:after="0" w:line="240" w:lineRule="auto"/>
        <w:jc w:val="both"/>
        <w:rPr>
          <w:sz w:val="28"/>
        </w:rPr>
      </w:pPr>
      <w:r>
        <w:rPr>
          <w:sz w:val="28"/>
        </w:rPr>
        <w:t>…………………………………………………………………………………………………………………………………………………………………………………………………………………………………………………………………………………………………</w:t>
      </w:r>
    </w:p>
    <w:p w:rsidR="00A920F8" w:rsidRDefault="00A920F8" w:rsidP="00D91EA9">
      <w:pPr>
        <w:spacing w:after="0" w:line="240" w:lineRule="auto"/>
        <w:jc w:val="both"/>
        <w:rPr>
          <w:sz w:val="28"/>
        </w:rPr>
      </w:pPr>
    </w:p>
    <w:p w:rsidR="00A920F8" w:rsidRDefault="00A920F8" w:rsidP="00D91EA9">
      <w:pPr>
        <w:spacing w:after="0" w:line="240" w:lineRule="auto"/>
        <w:jc w:val="both"/>
        <w:rPr>
          <w:sz w:val="28"/>
        </w:rPr>
      </w:pPr>
      <w:r>
        <w:rPr>
          <w:sz w:val="28"/>
        </w:rPr>
        <w:t xml:space="preserve">3) </w:t>
      </w:r>
      <w:r w:rsidRPr="00A920F8">
        <w:rPr>
          <w:sz w:val="28"/>
        </w:rPr>
        <w:t>¿Qué es más complejo, un orgánulo celular o una célula? ¿Una célula o un tejido?</w:t>
      </w:r>
    </w:p>
    <w:p w:rsidR="00A920F8" w:rsidRDefault="00A920F8" w:rsidP="00D91EA9">
      <w:pPr>
        <w:spacing w:after="0" w:line="240" w:lineRule="auto"/>
        <w:jc w:val="both"/>
        <w:rPr>
          <w:sz w:val="28"/>
        </w:rPr>
      </w:pPr>
    </w:p>
    <w:p w:rsidR="00985582" w:rsidRDefault="00985582" w:rsidP="00D91EA9">
      <w:pPr>
        <w:spacing w:after="0" w:line="240" w:lineRule="auto"/>
        <w:jc w:val="both"/>
        <w:rPr>
          <w:sz w:val="28"/>
        </w:rPr>
      </w:pPr>
      <w:r>
        <w:rPr>
          <w:sz w:val="28"/>
        </w:rPr>
        <w:t>……………………………………………………………………………………………………………………………………………………………………………………………………………………………………………………………………………………………………………………………………………………………………………………………………………………………………………………….</w:t>
      </w:r>
    </w:p>
    <w:p w:rsidR="00985582" w:rsidRDefault="00985582" w:rsidP="00D91EA9">
      <w:pPr>
        <w:spacing w:after="0" w:line="240" w:lineRule="auto"/>
        <w:jc w:val="both"/>
        <w:rPr>
          <w:sz w:val="28"/>
        </w:rPr>
      </w:pPr>
    </w:p>
    <w:p w:rsidR="00A920F8" w:rsidRDefault="00A920F8" w:rsidP="00D91EA9">
      <w:pPr>
        <w:spacing w:after="0" w:line="240" w:lineRule="auto"/>
        <w:jc w:val="both"/>
        <w:rPr>
          <w:sz w:val="28"/>
        </w:rPr>
      </w:pPr>
      <w:r>
        <w:rPr>
          <w:sz w:val="28"/>
        </w:rPr>
        <w:t>Resuma la definición de cada nivel biótico (seres vivos) y complete la tabla.</w:t>
      </w:r>
    </w:p>
    <w:p w:rsidR="00A920F8" w:rsidRDefault="00A920F8" w:rsidP="00D91EA9">
      <w:pPr>
        <w:spacing w:after="0" w:line="240" w:lineRule="auto"/>
        <w:jc w:val="both"/>
        <w:rPr>
          <w:sz w:val="28"/>
        </w:rPr>
      </w:pPr>
    </w:p>
    <w:tbl>
      <w:tblPr>
        <w:tblStyle w:val="Tablaconcuadrcula"/>
        <w:tblW w:w="0" w:type="auto"/>
        <w:tblLook w:val="04A0"/>
      </w:tblPr>
      <w:tblGrid>
        <w:gridCol w:w="4219"/>
        <w:gridCol w:w="6721"/>
      </w:tblGrid>
      <w:tr w:rsidR="00A920F8" w:rsidTr="00A920F8">
        <w:tc>
          <w:tcPr>
            <w:tcW w:w="4219" w:type="dxa"/>
          </w:tcPr>
          <w:p w:rsidR="00A920F8" w:rsidRPr="00A920F8" w:rsidRDefault="00A920F8" w:rsidP="00D91EA9">
            <w:pPr>
              <w:jc w:val="both"/>
              <w:rPr>
                <w:b/>
                <w:sz w:val="28"/>
              </w:rPr>
            </w:pPr>
            <w:r w:rsidRPr="00A920F8">
              <w:rPr>
                <w:b/>
                <w:sz w:val="28"/>
              </w:rPr>
              <w:t>NIVEL DE ORGANIZACIÓN BIÓTICO (A NIVEL DE SERES VIVOS)</w:t>
            </w:r>
          </w:p>
        </w:tc>
        <w:tc>
          <w:tcPr>
            <w:tcW w:w="6721" w:type="dxa"/>
          </w:tcPr>
          <w:p w:rsidR="00A920F8" w:rsidRPr="00A920F8" w:rsidRDefault="00A920F8" w:rsidP="00A920F8">
            <w:pPr>
              <w:jc w:val="center"/>
              <w:rPr>
                <w:b/>
                <w:sz w:val="28"/>
              </w:rPr>
            </w:pPr>
            <w:r w:rsidRPr="00A920F8">
              <w:rPr>
                <w:b/>
                <w:sz w:val="28"/>
              </w:rPr>
              <w:t>DEFINICIÓN (RESUMEN)</w:t>
            </w:r>
          </w:p>
        </w:tc>
      </w:tr>
      <w:tr w:rsidR="00A920F8" w:rsidTr="00A920F8">
        <w:tc>
          <w:tcPr>
            <w:tcW w:w="4219" w:type="dxa"/>
          </w:tcPr>
          <w:p w:rsidR="00A920F8" w:rsidRDefault="00A920F8" w:rsidP="00D91EA9">
            <w:pPr>
              <w:jc w:val="both"/>
              <w:rPr>
                <w:sz w:val="28"/>
              </w:rPr>
            </w:pPr>
          </w:p>
          <w:p w:rsidR="00A920F8" w:rsidRDefault="00985582" w:rsidP="00D91EA9">
            <w:pPr>
              <w:jc w:val="both"/>
              <w:rPr>
                <w:sz w:val="28"/>
              </w:rPr>
            </w:pPr>
            <w:r>
              <w:rPr>
                <w:sz w:val="28"/>
              </w:rPr>
              <w:t>CÉLULA</w:t>
            </w:r>
          </w:p>
          <w:p w:rsidR="00A920F8" w:rsidRDefault="00A920F8" w:rsidP="00D91EA9">
            <w:pPr>
              <w:jc w:val="both"/>
              <w:rPr>
                <w:sz w:val="28"/>
              </w:rPr>
            </w:pPr>
          </w:p>
        </w:tc>
        <w:tc>
          <w:tcPr>
            <w:tcW w:w="6721" w:type="dxa"/>
          </w:tcPr>
          <w:p w:rsidR="00A920F8" w:rsidRDefault="00A920F8" w:rsidP="00D91EA9">
            <w:pPr>
              <w:jc w:val="both"/>
              <w:rPr>
                <w:sz w:val="28"/>
              </w:rPr>
            </w:pPr>
          </w:p>
        </w:tc>
      </w:tr>
      <w:tr w:rsidR="00A920F8" w:rsidTr="00A920F8">
        <w:tc>
          <w:tcPr>
            <w:tcW w:w="4219" w:type="dxa"/>
          </w:tcPr>
          <w:p w:rsidR="00A920F8" w:rsidRDefault="00A920F8" w:rsidP="00D91EA9">
            <w:pPr>
              <w:jc w:val="both"/>
              <w:rPr>
                <w:sz w:val="28"/>
              </w:rPr>
            </w:pPr>
          </w:p>
          <w:p w:rsidR="00985582" w:rsidRDefault="00985582" w:rsidP="00D91EA9">
            <w:pPr>
              <w:jc w:val="both"/>
              <w:rPr>
                <w:sz w:val="28"/>
              </w:rPr>
            </w:pPr>
            <w:r>
              <w:rPr>
                <w:sz w:val="28"/>
              </w:rPr>
              <w:t>TEJIDO</w:t>
            </w:r>
          </w:p>
          <w:p w:rsidR="00985582" w:rsidRDefault="00985582" w:rsidP="00D91EA9">
            <w:pPr>
              <w:jc w:val="both"/>
              <w:rPr>
                <w:sz w:val="28"/>
              </w:rPr>
            </w:pPr>
          </w:p>
        </w:tc>
        <w:tc>
          <w:tcPr>
            <w:tcW w:w="6721" w:type="dxa"/>
          </w:tcPr>
          <w:p w:rsidR="00A920F8" w:rsidRDefault="00A920F8" w:rsidP="00D91EA9">
            <w:pPr>
              <w:jc w:val="both"/>
              <w:rPr>
                <w:sz w:val="28"/>
              </w:rPr>
            </w:pPr>
          </w:p>
        </w:tc>
      </w:tr>
      <w:tr w:rsidR="00A920F8" w:rsidTr="00A920F8">
        <w:tc>
          <w:tcPr>
            <w:tcW w:w="4219" w:type="dxa"/>
          </w:tcPr>
          <w:p w:rsidR="00A920F8" w:rsidRDefault="00A920F8" w:rsidP="00D91EA9">
            <w:pPr>
              <w:jc w:val="both"/>
              <w:rPr>
                <w:sz w:val="28"/>
              </w:rPr>
            </w:pPr>
          </w:p>
          <w:p w:rsidR="00985582" w:rsidRDefault="00985582" w:rsidP="00D91EA9">
            <w:pPr>
              <w:jc w:val="both"/>
              <w:rPr>
                <w:sz w:val="28"/>
              </w:rPr>
            </w:pPr>
            <w:r>
              <w:rPr>
                <w:sz w:val="28"/>
              </w:rPr>
              <w:t>ÓRGANO</w:t>
            </w:r>
          </w:p>
          <w:p w:rsidR="00985582" w:rsidRDefault="00985582" w:rsidP="00D91EA9">
            <w:pPr>
              <w:jc w:val="both"/>
              <w:rPr>
                <w:sz w:val="28"/>
              </w:rPr>
            </w:pPr>
          </w:p>
        </w:tc>
        <w:tc>
          <w:tcPr>
            <w:tcW w:w="6721" w:type="dxa"/>
          </w:tcPr>
          <w:p w:rsidR="00A920F8" w:rsidRDefault="00A920F8" w:rsidP="00D91EA9">
            <w:pPr>
              <w:jc w:val="both"/>
              <w:rPr>
                <w:sz w:val="28"/>
              </w:rPr>
            </w:pPr>
          </w:p>
        </w:tc>
      </w:tr>
      <w:tr w:rsidR="00A920F8" w:rsidTr="00A920F8">
        <w:tc>
          <w:tcPr>
            <w:tcW w:w="4219" w:type="dxa"/>
          </w:tcPr>
          <w:p w:rsidR="00A920F8" w:rsidRDefault="00A920F8" w:rsidP="00D91EA9">
            <w:pPr>
              <w:jc w:val="both"/>
              <w:rPr>
                <w:sz w:val="28"/>
              </w:rPr>
            </w:pPr>
          </w:p>
          <w:p w:rsidR="00985582" w:rsidRDefault="00985582" w:rsidP="00D91EA9">
            <w:pPr>
              <w:jc w:val="both"/>
              <w:rPr>
                <w:sz w:val="28"/>
              </w:rPr>
            </w:pPr>
            <w:r>
              <w:rPr>
                <w:sz w:val="28"/>
              </w:rPr>
              <w:t>APARATOS Y SISTEMAS</w:t>
            </w:r>
          </w:p>
          <w:p w:rsidR="00985582" w:rsidRDefault="00985582" w:rsidP="00D91EA9">
            <w:pPr>
              <w:jc w:val="both"/>
              <w:rPr>
                <w:sz w:val="28"/>
              </w:rPr>
            </w:pPr>
          </w:p>
        </w:tc>
        <w:tc>
          <w:tcPr>
            <w:tcW w:w="6721" w:type="dxa"/>
          </w:tcPr>
          <w:p w:rsidR="00A920F8" w:rsidRDefault="00A920F8" w:rsidP="00D91EA9">
            <w:pPr>
              <w:jc w:val="both"/>
              <w:rPr>
                <w:sz w:val="28"/>
              </w:rPr>
            </w:pPr>
          </w:p>
        </w:tc>
      </w:tr>
      <w:tr w:rsidR="00A920F8" w:rsidTr="00A920F8">
        <w:tc>
          <w:tcPr>
            <w:tcW w:w="4219" w:type="dxa"/>
          </w:tcPr>
          <w:p w:rsidR="00A920F8" w:rsidRDefault="00A920F8" w:rsidP="00D91EA9">
            <w:pPr>
              <w:jc w:val="both"/>
              <w:rPr>
                <w:sz w:val="28"/>
              </w:rPr>
            </w:pPr>
          </w:p>
          <w:p w:rsidR="00985582" w:rsidRDefault="00985582" w:rsidP="00D91EA9">
            <w:pPr>
              <w:jc w:val="both"/>
              <w:rPr>
                <w:sz w:val="28"/>
              </w:rPr>
            </w:pPr>
            <w:r>
              <w:rPr>
                <w:sz w:val="28"/>
              </w:rPr>
              <w:t>ORGANISMO O INDIVIDUO.</w:t>
            </w:r>
          </w:p>
          <w:p w:rsidR="00985582" w:rsidRDefault="00985582" w:rsidP="00D91EA9">
            <w:pPr>
              <w:jc w:val="both"/>
              <w:rPr>
                <w:sz w:val="28"/>
              </w:rPr>
            </w:pPr>
          </w:p>
        </w:tc>
        <w:tc>
          <w:tcPr>
            <w:tcW w:w="6721" w:type="dxa"/>
          </w:tcPr>
          <w:p w:rsidR="00A920F8" w:rsidRDefault="00A920F8" w:rsidP="00D91EA9">
            <w:pPr>
              <w:jc w:val="both"/>
              <w:rPr>
                <w:sz w:val="28"/>
              </w:rPr>
            </w:pPr>
          </w:p>
        </w:tc>
      </w:tr>
    </w:tbl>
    <w:p w:rsidR="00A920F8" w:rsidRDefault="00A920F8" w:rsidP="00D91EA9">
      <w:pPr>
        <w:spacing w:after="0" w:line="240" w:lineRule="auto"/>
        <w:jc w:val="both"/>
        <w:rPr>
          <w:sz w:val="28"/>
        </w:rPr>
      </w:pPr>
    </w:p>
    <w:p w:rsidR="00E929BC" w:rsidRDefault="00E929BC" w:rsidP="00D91EA9">
      <w:pPr>
        <w:spacing w:after="0" w:line="240" w:lineRule="auto"/>
        <w:jc w:val="both"/>
        <w:rPr>
          <w:sz w:val="28"/>
        </w:rPr>
      </w:pPr>
    </w:p>
    <w:tbl>
      <w:tblPr>
        <w:tblStyle w:val="Tablaconcuadrcula"/>
        <w:tblW w:w="0" w:type="auto"/>
        <w:tblLook w:val="04A0"/>
      </w:tblPr>
      <w:tblGrid>
        <w:gridCol w:w="10940"/>
      </w:tblGrid>
      <w:tr w:rsidR="00D57CB4" w:rsidTr="00C941AD">
        <w:tc>
          <w:tcPr>
            <w:tcW w:w="10940" w:type="dxa"/>
          </w:tcPr>
          <w:p w:rsidR="003A6082" w:rsidRDefault="003A6082" w:rsidP="00E505C5">
            <w:pPr>
              <w:rPr>
                <w:sz w:val="28"/>
              </w:rPr>
            </w:pPr>
            <w:r w:rsidRPr="001C1AC2">
              <w:rPr>
                <w:b/>
                <w:sz w:val="28"/>
              </w:rPr>
              <w:lastRenderedPageBreak/>
              <w:t>Importante:</w:t>
            </w:r>
            <w:r>
              <w:rPr>
                <w:sz w:val="28"/>
              </w:rPr>
              <w:t xml:space="preserve"> Envíe las fotos de su guía resuelta al siguiente mail: </w:t>
            </w:r>
            <w:hyperlink r:id="rId14" w:history="1">
              <w:r w:rsidRPr="007B1F9E">
                <w:rPr>
                  <w:rStyle w:val="Hipervnculo"/>
                  <w:sz w:val="28"/>
                </w:rPr>
                <w:t>susan.daroch@cegmb.cl</w:t>
              </w:r>
            </w:hyperlink>
          </w:p>
          <w:p w:rsidR="003A6082" w:rsidRDefault="003A6082" w:rsidP="003A6082">
            <w:pPr>
              <w:rPr>
                <w:sz w:val="28"/>
              </w:rPr>
            </w:pPr>
            <w:r>
              <w:rPr>
                <w:sz w:val="28"/>
              </w:rPr>
              <w:t>o también puede enviarlas a través de wathsapp +56954067208</w:t>
            </w:r>
          </w:p>
          <w:p w:rsidR="00D57CB4" w:rsidRDefault="003A6082" w:rsidP="001448B0">
            <w:pPr>
              <w:rPr>
                <w:b/>
              </w:rPr>
            </w:pPr>
            <w:r>
              <w:rPr>
                <w:sz w:val="28"/>
              </w:rPr>
              <w:t>Debe indicar su nombre y el curso al que pertenece. Además puede escribir las respuestas en su cuaderno de ciencias.</w:t>
            </w:r>
          </w:p>
        </w:tc>
      </w:tr>
    </w:tbl>
    <w:p w:rsidR="001448B0" w:rsidRPr="009821F1" w:rsidRDefault="001448B0" w:rsidP="00C941AD">
      <w:pPr>
        <w:spacing w:after="0" w:line="240" w:lineRule="auto"/>
        <w:rPr>
          <w:b/>
        </w:rPr>
      </w:pPr>
    </w:p>
    <w:sectPr w:rsidR="001448B0" w:rsidRPr="009821F1" w:rsidSect="002204EB">
      <w:headerReference w:type="default" r:id="rId15"/>
      <w:type w:val="continuous"/>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29C9" w:rsidRDefault="00F429C9" w:rsidP="009821F1">
      <w:pPr>
        <w:spacing w:after="0" w:line="240" w:lineRule="auto"/>
      </w:pPr>
      <w:r>
        <w:separator/>
      </w:r>
    </w:p>
  </w:endnote>
  <w:endnote w:type="continuationSeparator" w:id="1">
    <w:p w:rsidR="00F429C9" w:rsidRDefault="00F429C9" w:rsidP="009821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VistaSansBold">
    <w:altName w:val="VistaSans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29C9" w:rsidRDefault="00F429C9" w:rsidP="009821F1">
      <w:pPr>
        <w:spacing w:after="0" w:line="240" w:lineRule="auto"/>
      </w:pPr>
      <w:r>
        <w:separator/>
      </w:r>
    </w:p>
  </w:footnote>
  <w:footnote w:type="continuationSeparator" w:id="1">
    <w:p w:rsidR="00F429C9" w:rsidRDefault="00F429C9" w:rsidP="009821F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FB9" w:rsidRDefault="00391FB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394516"/>
    <w:multiLevelType w:val="hybridMultilevel"/>
    <w:tmpl w:val="536CBA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4B760DC"/>
    <w:multiLevelType w:val="hybridMultilevel"/>
    <w:tmpl w:val="166CB1BE"/>
    <w:lvl w:ilvl="0" w:tplc="E4228D9C">
      <w:start w:val="5"/>
      <w:numFmt w:val="bullet"/>
      <w:lvlText w:val="-"/>
      <w:lvlJc w:val="left"/>
      <w:pPr>
        <w:ind w:left="6456" w:hanging="360"/>
      </w:pPr>
      <w:rPr>
        <w:rFonts w:ascii="Calibri" w:eastAsiaTheme="minorHAnsi" w:hAnsi="Calibri" w:cs="Calibri" w:hint="default"/>
        <w:sz w:val="22"/>
      </w:rPr>
    </w:lvl>
    <w:lvl w:ilvl="1" w:tplc="340A0003" w:tentative="1">
      <w:start w:val="1"/>
      <w:numFmt w:val="bullet"/>
      <w:lvlText w:val="o"/>
      <w:lvlJc w:val="left"/>
      <w:pPr>
        <w:ind w:left="7176" w:hanging="360"/>
      </w:pPr>
      <w:rPr>
        <w:rFonts w:ascii="Courier New" w:hAnsi="Courier New" w:cs="Courier New" w:hint="default"/>
      </w:rPr>
    </w:lvl>
    <w:lvl w:ilvl="2" w:tplc="340A0005" w:tentative="1">
      <w:start w:val="1"/>
      <w:numFmt w:val="bullet"/>
      <w:lvlText w:val=""/>
      <w:lvlJc w:val="left"/>
      <w:pPr>
        <w:ind w:left="7896" w:hanging="360"/>
      </w:pPr>
      <w:rPr>
        <w:rFonts w:ascii="Wingdings" w:hAnsi="Wingdings" w:hint="default"/>
      </w:rPr>
    </w:lvl>
    <w:lvl w:ilvl="3" w:tplc="340A0001" w:tentative="1">
      <w:start w:val="1"/>
      <w:numFmt w:val="bullet"/>
      <w:lvlText w:val=""/>
      <w:lvlJc w:val="left"/>
      <w:pPr>
        <w:ind w:left="8616" w:hanging="360"/>
      </w:pPr>
      <w:rPr>
        <w:rFonts w:ascii="Symbol" w:hAnsi="Symbol" w:hint="default"/>
      </w:rPr>
    </w:lvl>
    <w:lvl w:ilvl="4" w:tplc="340A0003" w:tentative="1">
      <w:start w:val="1"/>
      <w:numFmt w:val="bullet"/>
      <w:lvlText w:val="o"/>
      <w:lvlJc w:val="left"/>
      <w:pPr>
        <w:ind w:left="9336" w:hanging="360"/>
      </w:pPr>
      <w:rPr>
        <w:rFonts w:ascii="Courier New" w:hAnsi="Courier New" w:cs="Courier New" w:hint="default"/>
      </w:rPr>
    </w:lvl>
    <w:lvl w:ilvl="5" w:tplc="340A0005" w:tentative="1">
      <w:start w:val="1"/>
      <w:numFmt w:val="bullet"/>
      <w:lvlText w:val=""/>
      <w:lvlJc w:val="left"/>
      <w:pPr>
        <w:ind w:left="10056" w:hanging="360"/>
      </w:pPr>
      <w:rPr>
        <w:rFonts w:ascii="Wingdings" w:hAnsi="Wingdings" w:hint="default"/>
      </w:rPr>
    </w:lvl>
    <w:lvl w:ilvl="6" w:tplc="340A0001" w:tentative="1">
      <w:start w:val="1"/>
      <w:numFmt w:val="bullet"/>
      <w:lvlText w:val=""/>
      <w:lvlJc w:val="left"/>
      <w:pPr>
        <w:ind w:left="10776" w:hanging="360"/>
      </w:pPr>
      <w:rPr>
        <w:rFonts w:ascii="Symbol" w:hAnsi="Symbol" w:hint="default"/>
      </w:rPr>
    </w:lvl>
    <w:lvl w:ilvl="7" w:tplc="340A0003" w:tentative="1">
      <w:start w:val="1"/>
      <w:numFmt w:val="bullet"/>
      <w:lvlText w:val="o"/>
      <w:lvlJc w:val="left"/>
      <w:pPr>
        <w:ind w:left="11496" w:hanging="360"/>
      </w:pPr>
      <w:rPr>
        <w:rFonts w:ascii="Courier New" w:hAnsi="Courier New" w:cs="Courier New" w:hint="default"/>
      </w:rPr>
    </w:lvl>
    <w:lvl w:ilvl="8" w:tplc="340A0005" w:tentative="1">
      <w:start w:val="1"/>
      <w:numFmt w:val="bullet"/>
      <w:lvlText w:val=""/>
      <w:lvlJc w:val="left"/>
      <w:pPr>
        <w:ind w:left="12216" w:hanging="360"/>
      </w:pPr>
      <w:rPr>
        <w:rFonts w:ascii="Wingdings" w:hAnsi="Wingdings" w:hint="default"/>
      </w:rPr>
    </w:lvl>
  </w:abstractNum>
  <w:abstractNum w:abstractNumId="2">
    <w:nsid w:val="28167F9B"/>
    <w:multiLevelType w:val="hybridMultilevel"/>
    <w:tmpl w:val="B126A29A"/>
    <w:lvl w:ilvl="0" w:tplc="340A000D">
      <w:start w:val="1"/>
      <w:numFmt w:val="bullet"/>
      <w:lvlText w:val=""/>
      <w:lvlJc w:val="left"/>
      <w:pPr>
        <w:ind w:left="4260" w:hanging="360"/>
      </w:pPr>
      <w:rPr>
        <w:rFonts w:ascii="Wingdings" w:hAnsi="Wingdings" w:hint="default"/>
      </w:rPr>
    </w:lvl>
    <w:lvl w:ilvl="1" w:tplc="340A0003" w:tentative="1">
      <w:start w:val="1"/>
      <w:numFmt w:val="bullet"/>
      <w:lvlText w:val="o"/>
      <w:lvlJc w:val="left"/>
      <w:pPr>
        <w:ind w:left="4980" w:hanging="360"/>
      </w:pPr>
      <w:rPr>
        <w:rFonts w:ascii="Courier New" w:hAnsi="Courier New" w:cs="Courier New" w:hint="default"/>
      </w:rPr>
    </w:lvl>
    <w:lvl w:ilvl="2" w:tplc="340A0005" w:tentative="1">
      <w:start w:val="1"/>
      <w:numFmt w:val="bullet"/>
      <w:lvlText w:val=""/>
      <w:lvlJc w:val="left"/>
      <w:pPr>
        <w:ind w:left="5700" w:hanging="360"/>
      </w:pPr>
      <w:rPr>
        <w:rFonts w:ascii="Wingdings" w:hAnsi="Wingdings" w:hint="default"/>
      </w:rPr>
    </w:lvl>
    <w:lvl w:ilvl="3" w:tplc="340A0001" w:tentative="1">
      <w:start w:val="1"/>
      <w:numFmt w:val="bullet"/>
      <w:lvlText w:val=""/>
      <w:lvlJc w:val="left"/>
      <w:pPr>
        <w:ind w:left="6420" w:hanging="360"/>
      </w:pPr>
      <w:rPr>
        <w:rFonts w:ascii="Symbol" w:hAnsi="Symbol" w:hint="default"/>
      </w:rPr>
    </w:lvl>
    <w:lvl w:ilvl="4" w:tplc="340A0003" w:tentative="1">
      <w:start w:val="1"/>
      <w:numFmt w:val="bullet"/>
      <w:lvlText w:val="o"/>
      <w:lvlJc w:val="left"/>
      <w:pPr>
        <w:ind w:left="7140" w:hanging="360"/>
      </w:pPr>
      <w:rPr>
        <w:rFonts w:ascii="Courier New" w:hAnsi="Courier New" w:cs="Courier New" w:hint="default"/>
      </w:rPr>
    </w:lvl>
    <w:lvl w:ilvl="5" w:tplc="340A0005" w:tentative="1">
      <w:start w:val="1"/>
      <w:numFmt w:val="bullet"/>
      <w:lvlText w:val=""/>
      <w:lvlJc w:val="left"/>
      <w:pPr>
        <w:ind w:left="7860" w:hanging="360"/>
      </w:pPr>
      <w:rPr>
        <w:rFonts w:ascii="Wingdings" w:hAnsi="Wingdings" w:hint="default"/>
      </w:rPr>
    </w:lvl>
    <w:lvl w:ilvl="6" w:tplc="340A0001" w:tentative="1">
      <w:start w:val="1"/>
      <w:numFmt w:val="bullet"/>
      <w:lvlText w:val=""/>
      <w:lvlJc w:val="left"/>
      <w:pPr>
        <w:ind w:left="8580" w:hanging="360"/>
      </w:pPr>
      <w:rPr>
        <w:rFonts w:ascii="Symbol" w:hAnsi="Symbol" w:hint="default"/>
      </w:rPr>
    </w:lvl>
    <w:lvl w:ilvl="7" w:tplc="340A0003" w:tentative="1">
      <w:start w:val="1"/>
      <w:numFmt w:val="bullet"/>
      <w:lvlText w:val="o"/>
      <w:lvlJc w:val="left"/>
      <w:pPr>
        <w:ind w:left="9300" w:hanging="360"/>
      </w:pPr>
      <w:rPr>
        <w:rFonts w:ascii="Courier New" w:hAnsi="Courier New" w:cs="Courier New" w:hint="default"/>
      </w:rPr>
    </w:lvl>
    <w:lvl w:ilvl="8" w:tplc="340A0005" w:tentative="1">
      <w:start w:val="1"/>
      <w:numFmt w:val="bullet"/>
      <w:lvlText w:val=""/>
      <w:lvlJc w:val="left"/>
      <w:pPr>
        <w:ind w:left="10020" w:hanging="360"/>
      </w:pPr>
      <w:rPr>
        <w:rFonts w:ascii="Wingdings" w:hAnsi="Wingdings" w:hint="default"/>
      </w:rPr>
    </w:lvl>
  </w:abstractNum>
  <w:abstractNum w:abstractNumId="3">
    <w:nsid w:val="3C344DFC"/>
    <w:multiLevelType w:val="hybridMultilevel"/>
    <w:tmpl w:val="2C3EBB2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3DB92F0E"/>
    <w:multiLevelType w:val="hybridMultilevel"/>
    <w:tmpl w:val="F3280EC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0182A4E"/>
    <w:multiLevelType w:val="hybridMultilevel"/>
    <w:tmpl w:val="A6EC540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42AB5D82"/>
    <w:multiLevelType w:val="hybridMultilevel"/>
    <w:tmpl w:val="032AE09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4D1573B4"/>
    <w:multiLevelType w:val="hybridMultilevel"/>
    <w:tmpl w:val="1FA6AC54"/>
    <w:lvl w:ilvl="0" w:tplc="8F541384">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661A41D0"/>
    <w:multiLevelType w:val="hybridMultilevel"/>
    <w:tmpl w:val="B0D43D18"/>
    <w:lvl w:ilvl="0" w:tplc="B64E5E9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
    <w:nsid w:val="680D7919"/>
    <w:multiLevelType w:val="hybridMultilevel"/>
    <w:tmpl w:val="F8E2B192"/>
    <w:lvl w:ilvl="0" w:tplc="C75A4402">
      <w:start w:val="1"/>
      <w:numFmt w:val="bullet"/>
      <w:lvlText w:val="•"/>
      <w:lvlJc w:val="left"/>
      <w:pPr>
        <w:tabs>
          <w:tab w:val="num" w:pos="720"/>
        </w:tabs>
        <w:ind w:left="720" w:hanging="360"/>
      </w:pPr>
      <w:rPr>
        <w:rFonts w:ascii="Arial" w:hAnsi="Arial" w:hint="default"/>
      </w:rPr>
    </w:lvl>
    <w:lvl w:ilvl="1" w:tplc="8CA8A1E0" w:tentative="1">
      <w:start w:val="1"/>
      <w:numFmt w:val="bullet"/>
      <w:lvlText w:val="•"/>
      <w:lvlJc w:val="left"/>
      <w:pPr>
        <w:tabs>
          <w:tab w:val="num" w:pos="1440"/>
        </w:tabs>
        <w:ind w:left="1440" w:hanging="360"/>
      </w:pPr>
      <w:rPr>
        <w:rFonts w:ascii="Arial" w:hAnsi="Arial" w:hint="default"/>
      </w:rPr>
    </w:lvl>
    <w:lvl w:ilvl="2" w:tplc="8638A0FA" w:tentative="1">
      <w:start w:val="1"/>
      <w:numFmt w:val="bullet"/>
      <w:lvlText w:val="•"/>
      <w:lvlJc w:val="left"/>
      <w:pPr>
        <w:tabs>
          <w:tab w:val="num" w:pos="2160"/>
        </w:tabs>
        <w:ind w:left="2160" w:hanging="360"/>
      </w:pPr>
      <w:rPr>
        <w:rFonts w:ascii="Arial" w:hAnsi="Arial" w:hint="default"/>
      </w:rPr>
    </w:lvl>
    <w:lvl w:ilvl="3" w:tplc="3612CB2E" w:tentative="1">
      <w:start w:val="1"/>
      <w:numFmt w:val="bullet"/>
      <w:lvlText w:val="•"/>
      <w:lvlJc w:val="left"/>
      <w:pPr>
        <w:tabs>
          <w:tab w:val="num" w:pos="2880"/>
        </w:tabs>
        <w:ind w:left="2880" w:hanging="360"/>
      </w:pPr>
      <w:rPr>
        <w:rFonts w:ascii="Arial" w:hAnsi="Arial" w:hint="default"/>
      </w:rPr>
    </w:lvl>
    <w:lvl w:ilvl="4" w:tplc="586475E0" w:tentative="1">
      <w:start w:val="1"/>
      <w:numFmt w:val="bullet"/>
      <w:lvlText w:val="•"/>
      <w:lvlJc w:val="left"/>
      <w:pPr>
        <w:tabs>
          <w:tab w:val="num" w:pos="3600"/>
        </w:tabs>
        <w:ind w:left="3600" w:hanging="360"/>
      </w:pPr>
      <w:rPr>
        <w:rFonts w:ascii="Arial" w:hAnsi="Arial" w:hint="default"/>
      </w:rPr>
    </w:lvl>
    <w:lvl w:ilvl="5" w:tplc="88E09738" w:tentative="1">
      <w:start w:val="1"/>
      <w:numFmt w:val="bullet"/>
      <w:lvlText w:val="•"/>
      <w:lvlJc w:val="left"/>
      <w:pPr>
        <w:tabs>
          <w:tab w:val="num" w:pos="4320"/>
        </w:tabs>
        <w:ind w:left="4320" w:hanging="360"/>
      </w:pPr>
      <w:rPr>
        <w:rFonts w:ascii="Arial" w:hAnsi="Arial" w:hint="default"/>
      </w:rPr>
    </w:lvl>
    <w:lvl w:ilvl="6" w:tplc="CDA49050" w:tentative="1">
      <w:start w:val="1"/>
      <w:numFmt w:val="bullet"/>
      <w:lvlText w:val="•"/>
      <w:lvlJc w:val="left"/>
      <w:pPr>
        <w:tabs>
          <w:tab w:val="num" w:pos="5040"/>
        </w:tabs>
        <w:ind w:left="5040" w:hanging="360"/>
      </w:pPr>
      <w:rPr>
        <w:rFonts w:ascii="Arial" w:hAnsi="Arial" w:hint="default"/>
      </w:rPr>
    </w:lvl>
    <w:lvl w:ilvl="7" w:tplc="D7F43746" w:tentative="1">
      <w:start w:val="1"/>
      <w:numFmt w:val="bullet"/>
      <w:lvlText w:val="•"/>
      <w:lvlJc w:val="left"/>
      <w:pPr>
        <w:tabs>
          <w:tab w:val="num" w:pos="5760"/>
        </w:tabs>
        <w:ind w:left="5760" w:hanging="360"/>
      </w:pPr>
      <w:rPr>
        <w:rFonts w:ascii="Arial" w:hAnsi="Arial" w:hint="default"/>
      </w:rPr>
    </w:lvl>
    <w:lvl w:ilvl="8" w:tplc="0B7AB324" w:tentative="1">
      <w:start w:val="1"/>
      <w:numFmt w:val="bullet"/>
      <w:lvlText w:val="•"/>
      <w:lvlJc w:val="left"/>
      <w:pPr>
        <w:tabs>
          <w:tab w:val="num" w:pos="6480"/>
        </w:tabs>
        <w:ind w:left="6480" w:hanging="360"/>
      </w:pPr>
      <w:rPr>
        <w:rFonts w:ascii="Arial" w:hAnsi="Arial" w:hint="default"/>
      </w:rPr>
    </w:lvl>
  </w:abstractNum>
  <w:abstractNum w:abstractNumId="10">
    <w:nsid w:val="79F45745"/>
    <w:multiLevelType w:val="hybridMultilevel"/>
    <w:tmpl w:val="7CFC4B7E"/>
    <w:lvl w:ilvl="0" w:tplc="340A000D">
      <w:start w:val="1"/>
      <w:numFmt w:val="bullet"/>
      <w:lvlText w:val=""/>
      <w:lvlJc w:val="left"/>
      <w:pPr>
        <w:ind w:left="644"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10"/>
  </w:num>
  <w:num w:numId="5">
    <w:abstractNumId w:val="8"/>
  </w:num>
  <w:num w:numId="6">
    <w:abstractNumId w:val="9"/>
  </w:num>
  <w:num w:numId="7">
    <w:abstractNumId w:val="1"/>
  </w:num>
  <w:num w:numId="8">
    <w:abstractNumId w:val="5"/>
  </w:num>
  <w:num w:numId="9">
    <w:abstractNumId w:val="7"/>
  </w:num>
  <w:num w:numId="10">
    <w:abstractNumId w:val="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evenAndOddHeaders/>
  <w:drawingGridHorizontalSpacing w:val="110"/>
  <w:displayHorizontalDrawingGridEvery w:val="2"/>
  <w:characterSpacingControl w:val="doNotCompress"/>
  <w:hdrShapeDefaults>
    <o:shapedefaults v:ext="edit" spidmax="57346"/>
  </w:hdrShapeDefaults>
  <w:footnotePr>
    <w:footnote w:id="0"/>
    <w:footnote w:id="1"/>
  </w:footnotePr>
  <w:endnotePr>
    <w:endnote w:id="0"/>
    <w:endnote w:id="1"/>
  </w:endnotePr>
  <w:compat/>
  <w:rsids>
    <w:rsidRoot w:val="009E3C70"/>
    <w:rsid w:val="000052E4"/>
    <w:rsid w:val="000151FE"/>
    <w:rsid w:val="000349F7"/>
    <w:rsid w:val="00040C0A"/>
    <w:rsid w:val="00043CEC"/>
    <w:rsid w:val="00044D32"/>
    <w:rsid w:val="0005361B"/>
    <w:rsid w:val="000635DC"/>
    <w:rsid w:val="0006457C"/>
    <w:rsid w:val="00064F6E"/>
    <w:rsid w:val="00077B89"/>
    <w:rsid w:val="000859C2"/>
    <w:rsid w:val="00086CCB"/>
    <w:rsid w:val="000A01EB"/>
    <w:rsid w:val="000B238F"/>
    <w:rsid w:val="000B6CAA"/>
    <w:rsid w:val="000C7B4E"/>
    <w:rsid w:val="000D098C"/>
    <w:rsid w:val="000D0ABA"/>
    <w:rsid w:val="000D2A11"/>
    <w:rsid w:val="000D324D"/>
    <w:rsid w:val="000F0D57"/>
    <w:rsid w:val="000F45F8"/>
    <w:rsid w:val="00101A05"/>
    <w:rsid w:val="00101A15"/>
    <w:rsid w:val="00103610"/>
    <w:rsid w:val="00115F8F"/>
    <w:rsid w:val="00122A17"/>
    <w:rsid w:val="0013200F"/>
    <w:rsid w:val="00140C7C"/>
    <w:rsid w:val="00141AE8"/>
    <w:rsid w:val="001448B0"/>
    <w:rsid w:val="00170226"/>
    <w:rsid w:val="00172FA7"/>
    <w:rsid w:val="0017343E"/>
    <w:rsid w:val="0018237E"/>
    <w:rsid w:val="0018575F"/>
    <w:rsid w:val="00187547"/>
    <w:rsid w:val="0019337E"/>
    <w:rsid w:val="00197CEC"/>
    <w:rsid w:val="001A35DA"/>
    <w:rsid w:val="001A4514"/>
    <w:rsid w:val="001A4761"/>
    <w:rsid w:val="001A5AF1"/>
    <w:rsid w:val="001B546D"/>
    <w:rsid w:val="001C740E"/>
    <w:rsid w:val="001C7966"/>
    <w:rsid w:val="001E7F87"/>
    <w:rsid w:val="001F5DC4"/>
    <w:rsid w:val="001F7D85"/>
    <w:rsid w:val="00202518"/>
    <w:rsid w:val="002048D2"/>
    <w:rsid w:val="0021019D"/>
    <w:rsid w:val="002138FA"/>
    <w:rsid w:val="00214D17"/>
    <w:rsid w:val="00216B05"/>
    <w:rsid w:val="00216D6F"/>
    <w:rsid w:val="002204EB"/>
    <w:rsid w:val="00227592"/>
    <w:rsid w:val="002301E7"/>
    <w:rsid w:val="0024513F"/>
    <w:rsid w:val="002560F5"/>
    <w:rsid w:val="002579ED"/>
    <w:rsid w:val="002615A2"/>
    <w:rsid w:val="0026399F"/>
    <w:rsid w:val="0026420B"/>
    <w:rsid w:val="00274FD9"/>
    <w:rsid w:val="00275699"/>
    <w:rsid w:val="0028217E"/>
    <w:rsid w:val="0028538B"/>
    <w:rsid w:val="0028725D"/>
    <w:rsid w:val="002957BB"/>
    <w:rsid w:val="00295EF5"/>
    <w:rsid w:val="002A46D5"/>
    <w:rsid w:val="002A67A0"/>
    <w:rsid w:val="002B32BE"/>
    <w:rsid w:val="002B60DA"/>
    <w:rsid w:val="002B7A22"/>
    <w:rsid w:val="002C07B7"/>
    <w:rsid w:val="002C79F2"/>
    <w:rsid w:val="002D77F7"/>
    <w:rsid w:val="002E0AEA"/>
    <w:rsid w:val="002E479B"/>
    <w:rsid w:val="002E72B5"/>
    <w:rsid w:val="002E776D"/>
    <w:rsid w:val="00315EFB"/>
    <w:rsid w:val="003246F4"/>
    <w:rsid w:val="003248FD"/>
    <w:rsid w:val="00330C9A"/>
    <w:rsid w:val="003370AF"/>
    <w:rsid w:val="003456C7"/>
    <w:rsid w:val="00346587"/>
    <w:rsid w:val="00363343"/>
    <w:rsid w:val="00363C0E"/>
    <w:rsid w:val="003903B5"/>
    <w:rsid w:val="00391FB9"/>
    <w:rsid w:val="00395282"/>
    <w:rsid w:val="003A0132"/>
    <w:rsid w:val="003A09A5"/>
    <w:rsid w:val="003A6082"/>
    <w:rsid w:val="003A6DB4"/>
    <w:rsid w:val="003B2E60"/>
    <w:rsid w:val="003B51F2"/>
    <w:rsid w:val="003C187D"/>
    <w:rsid w:val="003D58CE"/>
    <w:rsid w:val="003F0036"/>
    <w:rsid w:val="00403D3D"/>
    <w:rsid w:val="004078D6"/>
    <w:rsid w:val="00413F20"/>
    <w:rsid w:val="00416DCB"/>
    <w:rsid w:val="0042028C"/>
    <w:rsid w:val="00423700"/>
    <w:rsid w:val="0043206C"/>
    <w:rsid w:val="0043709C"/>
    <w:rsid w:val="004432FB"/>
    <w:rsid w:val="004474A3"/>
    <w:rsid w:val="00451492"/>
    <w:rsid w:val="00467714"/>
    <w:rsid w:val="00485A53"/>
    <w:rsid w:val="004A0B63"/>
    <w:rsid w:val="004A28DC"/>
    <w:rsid w:val="004A6B9C"/>
    <w:rsid w:val="004A7FC6"/>
    <w:rsid w:val="004B298F"/>
    <w:rsid w:val="004B3A91"/>
    <w:rsid w:val="004D7E40"/>
    <w:rsid w:val="004E17D2"/>
    <w:rsid w:val="004F3DEF"/>
    <w:rsid w:val="0050221F"/>
    <w:rsid w:val="00503972"/>
    <w:rsid w:val="005071E2"/>
    <w:rsid w:val="00513CB9"/>
    <w:rsid w:val="00517719"/>
    <w:rsid w:val="00530AFA"/>
    <w:rsid w:val="00541993"/>
    <w:rsid w:val="00542A98"/>
    <w:rsid w:val="0054520F"/>
    <w:rsid w:val="00546379"/>
    <w:rsid w:val="0054752B"/>
    <w:rsid w:val="00554A70"/>
    <w:rsid w:val="0057240D"/>
    <w:rsid w:val="005809D9"/>
    <w:rsid w:val="00584576"/>
    <w:rsid w:val="0059414D"/>
    <w:rsid w:val="00596C59"/>
    <w:rsid w:val="005A09FC"/>
    <w:rsid w:val="005B58AA"/>
    <w:rsid w:val="005C5907"/>
    <w:rsid w:val="005C71E1"/>
    <w:rsid w:val="005D466C"/>
    <w:rsid w:val="005E204B"/>
    <w:rsid w:val="005E50DE"/>
    <w:rsid w:val="005F2AD8"/>
    <w:rsid w:val="006041AD"/>
    <w:rsid w:val="00606337"/>
    <w:rsid w:val="006209C2"/>
    <w:rsid w:val="00622321"/>
    <w:rsid w:val="006250C5"/>
    <w:rsid w:val="00625CAB"/>
    <w:rsid w:val="0062661C"/>
    <w:rsid w:val="00626B1F"/>
    <w:rsid w:val="006342CF"/>
    <w:rsid w:val="00635EB4"/>
    <w:rsid w:val="0065512F"/>
    <w:rsid w:val="006555CD"/>
    <w:rsid w:val="00661974"/>
    <w:rsid w:val="00683DD0"/>
    <w:rsid w:val="00684F71"/>
    <w:rsid w:val="00686002"/>
    <w:rsid w:val="00692A98"/>
    <w:rsid w:val="00695EB5"/>
    <w:rsid w:val="006A481F"/>
    <w:rsid w:val="006B05FC"/>
    <w:rsid w:val="006C0475"/>
    <w:rsid w:val="006D1A41"/>
    <w:rsid w:val="006E37F4"/>
    <w:rsid w:val="006E489B"/>
    <w:rsid w:val="006F0091"/>
    <w:rsid w:val="0070021A"/>
    <w:rsid w:val="00710AE0"/>
    <w:rsid w:val="007220CA"/>
    <w:rsid w:val="00722AE5"/>
    <w:rsid w:val="00747B12"/>
    <w:rsid w:val="00754BF2"/>
    <w:rsid w:val="00754D9B"/>
    <w:rsid w:val="00761124"/>
    <w:rsid w:val="0076215E"/>
    <w:rsid w:val="00764221"/>
    <w:rsid w:val="00765357"/>
    <w:rsid w:val="00770D6B"/>
    <w:rsid w:val="00771F88"/>
    <w:rsid w:val="007726AD"/>
    <w:rsid w:val="00775342"/>
    <w:rsid w:val="00785CA6"/>
    <w:rsid w:val="0079452F"/>
    <w:rsid w:val="007A1CD1"/>
    <w:rsid w:val="007A4599"/>
    <w:rsid w:val="007B5699"/>
    <w:rsid w:val="007C0CC6"/>
    <w:rsid w:val="007D0EA5"/>
    <w:rsid w:val="007D4806"/>
    <w:rsid w:val="007E29AB"/>
    <w:rsid w:val="007E3770"/>
    <w:rsid w:val="007E4631"/>
    <w:rsid w:val="007F21C1"/>
    <w:rsid w:val="007F2D92"/>
    <w:rsid w:val="008021D0"/>
    <w:rsid w:val="008150C8"/>
    <w:rsid w:val="00816732"/>
    <w:rsid w:val="00816AC8"/>
    <w:rsid w:val="00817AA0"/>
    <w:rsid w:val="00821CB6"/>
    <w:rsid w:val="008253B6"/>
    <w:rsid w:val="00833AA1"/>
    <w:rsid w:val="008471D4"/>
    <w:rsid w:val="00847E43"/>
    <w:rsid w:val="00854FA0"/>
    <w:rsid w:val="008629F1"/>
    <w:rsid w:val="00865493"/>
    <w:rsid w:val="00866984"/>
    <w:rsid w:val="00867EC0"/>
    <w:rsid w:val="0087017F"/>
    <w:rsid w:val="008722A8"/>
    <w:rsid w:val="0087760C"/>
    <w:rsid w:val="00882258"/>
    <w:rsid w:val="0089714D"/>
    <w:rsid w:val="0089762C"/>
    <w:rsid w:val="008A1901"/>
    <w:rsid w:val="008A79DA"/>
    <w:rsid w:val="008B4DA4"/>
    <w:rsid w:val="008B5600"/>
    <w:rsid w:val="008C683A"/>
    <w:rsid w:val="008E1D80"/>
    <w:rsid w:val="008E307F"/>
    <w:rsid w:val="008E7A0E"/>
    <w:rsid w:val="00906714"/>
    <w:rsid w:val="00907C42"/>
    <w:rsid w:val="00917A2E"/>
    <w:rsid w:val="00917EC4"/>
    <w:rsid w:val="00922A69"/>
    <w:rsid w:val="00927EB4"/>
    <w:rsid w:val="009314B2"/>
    <w:rsid w:val="00934BB6"/>
    <w:rsid w:val="009363C6"/>
    <w:rsid w:val="009405E3"/>
    <w:rsid w:val="00954B53"/>
    <w:rsid w:val="00960F74"/>
    <w:rsid w:val="009624C5"/>
    <w:rsid w:val="00965CA7"/>
    <w:rsid w:val="009777EB"/>
    <w:rsid w:val="009821F1"/>
    <w:rsid w:val="00985582"/>
    <w:rsid w:val="009876DE"/>
    <w:rsid w:val="00987DE0"/>
    <w:rsid w:val="00992CCD"/>
    <w:rsid w:val="00996153"/>
    <w:rsid w:val="009C3012"/>
    <w:rsid w:val="009D0662"/>
    <w:rsid w:val="009E3560"/>
    <w:rsid w:val="009E3C70"/>
    <w:rsid w:val="009E4F68"/>
    <w:rsid w:val="009F1E1C"/>
    <w:rsid w:val="00A0755A"/>
    <w:rsid w:val="00A077E5"/>
    <w:rsid w:val="00A110BF"/>
    <w:rsid w:val="00A13F90"/>
    <w:rsid w:val="00A23598"/>
    <w:rsid w:val="00A23EDA"/>
    <w:rsid w:val="00A23FF1"/>
    <w:rsid w:val="00A2600F"/>
    <w:rsid w:val="00A30A51"/>
    <w:rsid w:val="00A46BC1"/>
    <w:rsid w:val="00A55912"/>
    <w:rsid w:val="00A6323A"/>
    <w:rsid w:val="00A80F12"/>
    <w:rsid w:val="00A84DBD"/>
    <w:rsid w:val="00A864A2"/>
    <w:rsid w:val="00A920F8"/>
    <w:rsid w:val="00A922F9"/>
    <w:rsid w:val="00A94838"/>
    <w:rsid w:val="00A97DE3"/>
    <w:rsid w:val="00AB3D3E"/>
    <w:rsid w:val="00AC53FF"/>
    <w:rsid w:val="00AC6592"/>
    <w:rsid w:val="00AD0B84"/>
    <w:rsid w:val="00AD537D"/>
    <w:rsid w:val="00AD5550"/>
    <w:rsid w:val="00AE3580"/>
    <w:rsid w:val="00AE43C4"/>
    <w:rsid w:val="00AE5DF1"/>
    <w:rsid w:val="00AF3653"/>
    <w:rsid w:val="00B0374B"/>
    <w:rsid w:val="00B0430D"/>
    <w:rsid w:val="00B10396"/>
    <w:rsid w:val="00B10E5F"/>
    <w:rsid w:val="00B124F9"/>
    <w:rsid w:val="00B150F0"/>
    <w:rsid w:val="00B155A9"/>
    <w:rsid w:val="00B33B0F"/>
    <w:rsid w:val="00B3466A"/>
    <w:rsid w:val="00B45756"/>
    <w:rsid w:val="00B7027D"/>
    <w:rsid w:val="00B81F9C"/>
    <w:rsid w:val="00B87E7D"/>
    <w:rsid w:val="00B9041B"/>
    <w:rsid w:val="00B963CA"/>
    <w:rsid w:val="00B97BDF"/>
    <w:rsid w:val="00BB0093"/>
    <w:rsid w:val="00BB1B16"/>
    <w:rsid w:val="00BB29A1"/>
    <w:rsid w:val="00BB3CA4"/>
    <w:rsid w:val="00BB684A"/>
    <w:rsid w:val="00BC6876"/>
    <w:rsid w:val="00BD20BA"/>
    <w:rsid w:val="00BD4BE9"/>
    <w:rsid w:val="00BF1051"/>
    <w:rsid w:val="00BF2411"/>
    <w:rsid w:val="00BF5A06"/>
    <w:rsid w:val="00C01694"/>
    <w:rsid w:val="00C16080"/>
    <w:rsid w:val="00C167A0"/>
    <w:rsid w:val="00C22989"/>
    <w:rsid w:val="00C22F50"/>
    <w:rsid w:val="00C24881"/>
    <w:rsid w:val="00C24C43"/>
    <w:rsid w:val="00C30608"/>
    <w:rsid w:val="00C308E6"/>
    <w:rsid w:val="00C43B0A"/>
    <w:rsid w:val="00C51C43"/>
    <w:rsid w:val="00C57192"/>
    <w:rsid w:val="00C77B65"/>
    <w:rsid w:val="00C82027"/>
    <w:rsid w:val="00C902F6"/>
    <w:rsid w:val="00C93038"/>
    <w:rsid w:val="00C941AD"/>
    <w:rsid w:val="00CA40F5"/>
    <w:rsid w:val="00CB174D"/>
    <w:rsid w:val="00CB2704"/>
    <w:rsid w:val="00CB410F"/>
    <w:rsid w:val="00CC1B53"/>
    <w:rsid w:val="00CC6C58"/>
    <w:rsid w:val="00CC6D44"/>
    <w:rsid w:val="00CC7784"/>
    <w:rsid w:val="00CE3953"/>
    <w:rsid w:val="00CE47D0"/>
    <w:rsid w:val="00D007D1"/>
    <w:rsid w:val="00D00A8C"/>
    <w:rsid w:val="00D01801"/>
    <w:rsid w:val="00D04CE1"/>
    <w:rsid w:val="00D13F35"/>
    <w:rsid w:val="00D161F6"/>
    <w:rsid w:val="00D22CAD"/>
    <w:rsid w:val="00D263E0"/>
    <w:rsid w:val="00D43665"/>
    <w:rsid w:val="00D5380E"/>
    <w:rsid w:val="00D57CB4"/>
    <w:rsid w:val="00D616BB"/>
    <w:rsid w:val="00D71BD3"/>
    <w:rsid w:val="00D77D59"/>
    <w:rsid w:val="00D83057"/>
    <w:rsid w:val="00D839AF"/>
    <w:rsid w:val="00D86771"/>
    <w:rsid w:val="00D91EA9"/>
    <w:rsid w:val="00DA2E69"/>
    <w:rsid w:val="00DA424F"/>
    <w:rsid w:val="00DB3E09"/>
    <w:rsid w:val="00DB77F1"/>
    <w:rsid w:val="00DD0A3C"/>
    <w:rsid w:val="00DD4982"/>
    <w:rsid w:val="00DE12BF"/>
    <w:rsid w:val="00E123B6"/>
    <w:rsid w:val="00E14AE0"/>
    <w:rsid w:val="00E1624D"/>
    <w:rsid w:val="00E26D49"/>
    <w:rsid w:val="00E34350"/>
    <w:rsid w:val="00E35648"/>
    <w:rsid w:val="00E36388"/>
    <w:rsid w:val="00E37080"/>
    <w:rsid w:val="00E37764"/>
    <w:rsid w:val="00E40BFA"/>
    <w:rsid w:val="00E505C5"/>
    <w:rsid w:val="00E56028"/>
    <w:rsid w:val="00E63CA7"/>
    <w:rsid w:val="00E73AD0"/>
    <w:rsid w:val="00E75128"/>
    <w:rsid w:val="00E9285E"/>
    <w:rsid w:val="00E929BC"/>
    <w:rsid w:val="00E95B6B"/>
    <w:rsid w:val="00EA19DA"/>
    <w:rsid w:val="00EA1ED4"/>
    <w:rsid w:val="00EA32BA"/>
    <w:rsid w:val="00EA4B66"/>
    <w:rsid w:val="00EB16D1"/>
    <w:rsid w:val="00EF40FD"/>
    <w:rsid w:val="00F013AA"/>
    <w:rsid w:val="00F036CD"/>
    <w:rsid w:val="00F0391C"/>
    <w:rsid w:val="00F03ED9"/>
    <w:rsid w:val="00F161FC"/>
    <w:rsid w:val="00F175F4"/>
    <w:rsid w:val="00F241FE"/>
    <w:rsid w:val="00F30914"/>
    <w:rsid w:val="00F31453"/>
    <w:rsid w:val="00F37554"/>
    <w:rsid w:val="00F41AB1"/>
    <w:rsid w:val="00F429C9"/>
    <w:rsid w:val="00F43DE7"/>
    <w:rsid w:val="00F60944"/>
    <w:rsid w:val="00F6234B"/>
    <w:rsid w:val="00F6766B"/>
    <w:rsid w:val="00F7251B"/>
    <w:rsid w:val="00F80275"/>
    <w:rsid w:val="00F87F17"/>
    <w:rsid w:val="00FA0349"/>
    <w:rsid w:val="00FB2D66"/>
    <w:rsid w:val="00FB4E34"/>
    <w:rsid w:val="00FB78E1"/>
    <w:rsid w:val="00FC5E80"/>
    <w:rsid w:val="00FD6BDD"/>
    <w:rsid w:val="00FE363D"/>
    <w:rsid w:val="00FE5DA2"/>
    <w:rsid w:val="00FF60CD"/>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BC1"/>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AC53FF"/>
    <w:pPr>
      <w:ind w:left="720"/>
      <w:contextualSpacing/>
    </w:pPr>
  </w:style>
  <w:style w:type="paragraph" w:styleId="Encabezado">
    <w:name w:val="header"/>
    <w:basedOn w:val="Normal"/>
    <w:link w:val="EncabezadoCar"/>
    <w:uiPriority w:val="99"/>
    <w:unhideWhenUsed/>
    <w:rsid w:val="009821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21F1"/>
  </w:style>
  <w:style w:type="paragraph" w:styleId="Piedepgina">
    <w:name w:val="footer"/>
    <w:basedOn w:val="Normal"/>
    <w:link w:val="PiedepginaCar"/>
    <w:uiPriority w:val="99"/>
    <w:unhideWhenUsed/>
    <w:rsid w:val="009821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21F1"/>
  </w:style>
  <w:style w:type="paragraph" w:styleId="Textodeglobo">
    <w:name w:val="Balloon Text"/>
    <w:basedOn w:val="Normal"/>
    <w:link w:val="TextodegloboCar"/>
    <w:uiPriority w:val="99"/>
    <w:semiHidden/>
    <w:unhideWhenUsed/>
    <w:rsid w:val="009821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21F1"/>
    <w:rPr>
      <w:rFonts w:ascii="Tahoma" w:hAnsi="Tahoma" w:cs="Tahoma"/>
      <w:sz w:val="16"/>
      <w:szCs w:val="16"/>
    </w:rPr>
  </w:style>
  <w:style w:type="table" w:styleId="Tablaconcuadrcula">
    <w:name w:val="Table Grid"/>
    <w:basedOn w:val="Tablanormal"/>
    <w:uiPriority w:val="59"/>
    <w:rsid w:val="00996153"/>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E40BFA"/>
    <w:pPr>
      <w:spacing w:after="0" w:line="240" w:lineRule="auto"/>
    </w:pPr>
  </w:style>
  <w:style w:type="character" w:styleId="Textoennegrita">
    <w:name w:val="Strong"/>
    <w:qFormat/>
    <w:rsid w:val="00F013AA"/>
    <w:rPr>
      <w:b/>
      <w:bCs/>
    </w:rPr>
  </w:style>
  <w:style w:type="character" w:customStyle="1" w:styleId="apple-converted-space">
    <w:name w:val="apple-converted-space"/>
    <w:basedOn w:val="Fuentedeprrafopredeter"/>
    <w:rsid w:val="00710AE0"/>
  </w:style>
  <w:style w:type="character" w:customStyle="1" w:styleId="a">
    <w:name w:val="a"/>
    <w:basedOn w:val="Fuentedeprrafopredeter"/>
    <w:rsid w:val="00710AE0"/>
  </w:style>
  <w:style w:type="paragraph" w:styleId="NormalWeb">
    <w:name w:val="Normal (Web)"/>
    <w:basedOn w:val="Normal"/>
    <w:uiPriority w:val="99"/>
    <w:unhideWhenUsed/>
    <w:rsid w:val="0089762C"/>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extoindependiente">
    <w:name w:val="Body Text"/>
    <w:basedOn w:val="Normal"/>
    <w:link w:val="TextoindependienteCar"/>
    <w:uiPriority w:val="1"/>
    <w:qFormat/>
    <w:rsid w:val="002204EB"/>
    <w:pPr>
      <w:widowControl w:val="0"/>
      <w:autoSpaceDE w:val="0"/>
      <w:autoSpaceDN w:val="0"/>
      <w:spacing w:after="0" w:line="240" w:lineRule="auto"/>
    </w:pPr>
    <w:rPr>
      <w:rFonts w:ascii="Trebuchet MS" w:eastAsia="Trebuchet MS" w:hAnsi="Trebuchet MS" w:cs="Trebuchet MS"/>
      <w:sz w:val="25"/>
      <w:szCs w:val="25"/>
      <w:lang w:val="en-US"/>
    </w:rPr>
  </w:style>
  <w:style w:type="character" w:customStyle="1" w:styleId="TextoindependienteCar">
    <w:name w:val="Texto independiente Car"/>
    <w:basedOn w:val="Fuentedeprrafopredeter"/>
    <w:link w:val="Textoindependiente"/>
    <w:uiPriority w:val="1"/>
    <w:rsid w:val="002204EB"/>
    <w:rPr>
      <w:rFonts w:ascii="Trebuchet MS" w:eastAsia="Trebuchet MS" w:hAnsi="Trebuchet MS" w:cs="Trebuchet MS"/>
      <w:sz w:val="25"/>
      <w:szCs w:val="25"/>
      <w:lang w:val="en-US"/>
    </w:rPr>
  </w:style>
  <w:style w:type="paragraph" w:customStyle="1" w:styleId="Default">
    <w:name w:val="Default"/>
    <w:rsid w:val="00C22F50"/>
    <w:pPr>
      <w:autoSpaceDE w:val="0"/>
      <w:autoSpaceDN w:val="0"/>
      <w:adjustRightInd w:val="0"/>
      <w:spacing w:after="0" w:line="240" w:lineRule="auto"/>
    </w:pPr>
    <w:rPr>
      <w:rFonts w:ascii="Calibri" w:hAnsi="Calibri" w:cs="Calibri"/>
      <w:color w:val="000000"/>
      <w:sz w:val="24"/>
      <w:szCs w:val="24"/>
    </w:rPr>
  </w:style>
  <w:style w:type="paragraph" w:customStyle="1" w:styleId="Pa0">
    <w:name w:val="Pa0"/>
    <w:basedOn w:val="Default"/>
    <w:next w:val="Default"/>
    <w:uiPriority w:val="99"/>
    <w:rsid w:val="00C22F50"/>
    <w:pPr>
      <w:spacing w:line="241" w:lineRule="atLeast"/>
    </w:pPr>
    <w:rPr>
      <w:color w:val="auto"/>
    </w:rPr>
  </w:style>
  <w:style w:type="character" w:customStyle="1" w:styleId="A5">
    <w:name w:val="A5"/>
    <w:uiPriority w:val="99"/>
    <w:rsid w:val="00C22F50"/>
    <w:rPr>
      <w:color w:val="000000"/>
    </w:rPr>
  </w:style>
  <w:style w:type="character" w:customStyle="1" w:styleId="A6">
    <w:name w:val="A6"/>
    <w:uiPriority w:val="99"/>
    <w:rsid w:val="00FB2D66"/>
    <w:rPr>
      <w:rFonts w:cs="VistaSansBold"/>
      <w:b/>
      <w:bCs/>
      <w:color w:val="000000"/>
      <w:sz w:val="44"/>
      <w:szCs w:val="44"/>
    </w:rPr>
  </w:style>
  <w:style w:type="character" w:customStyle="1" w:styleId="A7">
    <w:name w:val="A7"/>
    <w:uiPriority w:val="99"/>
    <w:rsid w:val="00FB2D66"/>
    <w:rPr>
      <w:rFonts w:ascii="Calibri" w:hAnsi="Calibri" w:cs="Calibri"/>
      <w:color w:val="000000"/>
      <w:sz w:val="25"/>
      <w:szCs w:val="25"/>
      <w:u w:val="single"/>
    </w:rPr>
  </w:style>
  <w:style w:type="paragraph" w:customStyle="1" w:styleId="Pa2">
    <w:name w:val="Pa2"/>
    <w:basedOn w:val="Default"/>
    <w:next w:val="Default"/>
    <w:uiPriority w:val="99"/>
    <w:rsid w:val="009E3560"/>
    <w:pPr>
      <w:spacing w:line="241" w:lineRule="atLeast"/>
    </w:pPr>
    <w:rPr>
      <w:rFonts w:ascii="VistaSansBold" w:hAnsi="VistaSansBold" w:cstheme="minorBidi"/>
      <w:color w:val="auto"/>
    </w:rPr>
  </w:style>
  <w:style w:type="character" w:customStyle="1" w:styleId="A2">
    <w:name w:val="A2"/>
    <w:uiPriority w:val="99"/>
    <w:rsid w:val="009E4F68"/>
    <w:rPr>
      <w:rFonts w:ascii="Calibri" w:hAnsi="Calibri" w:cs="Calibri"/>
      <w:color w:val="000000"/>
      <w:sz w:val="20"/>
      <w:szCs w:val="20"/>
    </w:rPr>
  </w:style>
  <w:style w:type="character" w:customStyle="1" w:styleId="A4">
    <w:name w:val="A4"/>
    <w:uiPriority w:val="99"/>
    <w:rsid w:val="00DA2E69"/>
    <w:rPr>
      <w:rFonts w:cs="VistaSansBold"/>
      <w:b/>
      <w:bCs/>
      <w:color w:val="000000"/>
      <w:sz w:val="32"/>
      <w:szCs w:val="32"/>
    </w:rPr>
  </w:style>
  <w:style w:type="character" w:styleId="Refdecomentario">
    <w:name w:val="annotation reference"/>
    <w:basedOn w:val="Fuentedeprrafopredeter"/>
    <w:uiPriority w:val="99"/>
    <w:semiHidden/>
    <w:unhideWhenUsed/>
    <w:rsid w:val="00F03ED9"/>
    <w:rPr>
      <w:sz w:val="16"/>
      <w:szCs w:val="16"/>
    </w:rPr>
  </w:style>
  <w:style w:type="paragraph" w:styleId="Textocomentario">
    <w:name w:val="annotation text"/>
    <w:basedOn w:val="Normal"/>
    <w:link w:val="TextocomentarioCar"/>
    <w:uiPriority w:val="99"/>
    <w:semiHidden/>
    <w:unhideWhenUsed/>
    <w:rsid w:val="00F03ED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3ED9"/>
    <w:rPr>
      <w:sz w:val="20"/>
      <w:szCs w:val="20"/>
    </w:rPr>
  </w:style>
  <w:style w:type="paragraph" w:styleId="Asuntodelcomentario">
    <w:name w:val="annotation subject"/>
    <w:basedOn w:val="Textocomentario"/>
    <w:next w:val="Textocomentario"/>
    <w:link w:val="AsuntodelcomentarioCar"/>
    <w:uiPriority w:val="99"/>
    <w:semiHidden/>
    <w:unhideWhenUsed/>
    <w:rsid w:val="00F03ED9"/>
    <w:rPr>
      <w:b/>
      <w:bCs/>
    </w:rPr>
  </w:style>
  <w:style w:type="character" w:customStyle="1" w:styleId="AsuntodelcomentarioCar">
    <w:name w:val="Asunto del comentario Car"/>
    <w:basedOn w:val="TextocomentarioCar"/>
    <w:link w:val="Asuntodelcomentario"/>
    <w:uiPriority w:val="99"/>
    <w:semiHidden/>
    <w:rsid w:val="00F03ED9"/>
    <w:rPr>
      <w:b/>
      <w:bCs/>
      <w:sz w:val="20"/>
      <w:szCs w:val="20"/>
    </w:rPr>
  </w:style>
  <w:style w:type="character" w:styleId="Hipervnculo">
    <w:name w:val="Hyperlink"/>
    <w:basedOn w:val="Fuentedeprrafopredeter"/>
    <w:uiPriority w:val="99"/>
    <w:unhideWhenUsed/>
    <w:rsid w:val="00FF60CD"/>
    <w:rPr>
      <w:color w:val="0000FF"/>
      <w:u w:val="single"/>
    </w:rPr>
  </w:style>
  <w:style w:type="character" w:styleId="Hipervnculovisitado">
    <w:name w:val="FollowedHyperlink"/>
    <w:basedOn w:val="Fuentedeprrafopredeter"/>
    <w:uiPriority w:val="99"/>
    <w:semiHidden/>
    <w:unhideWhenUsed/>
    <w:rsid w:val="006209C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20928179">
      <w:bodyDiv w:val="1"/>
      <w:marLeft w:val="0"/>
      <w:marRight w:val="0"/>
      <w:marTop w:val="0"/>
      <w:marBottom w:val="0"/>
      <w:divBdr>
        <w:top w:val="none" w:sz="0" w:space="0" w:color="auto"/>
        <w:left w:val="none" w:sz="0" w:space="0" w:color="auto"/>
        <w:bottom w:val="none" w:sz="0" w:space="0" w:color="auto"/>
        <w:right w:val="none" w:sz="0" w:space="0" w:color="auto"/>
      </w:divBdr>
      <w:divsChild>
        <w:div w:id="598685761">
          <w:marLeft w:val="0"/>
          <w:marRight w:val="0"/>
          <w:marTop w:val="0"/>
          <w:marBottom w:val="0"/>
          <w:divBdr>
            <w:top w:val="none" w:sz="0" w:space="0" w:color="auto"/>
            <w:left w:val="none" w:sz="0" w:space="0" w:color="auto"/>
            <w:bottom w:val="none" w:sz="0" w:space="0" w:color="auto"/>
            <w:right w:val="none" w:sz="0" w:space="0" w:color="auto"/>
          </w:divBdr>
        </w:div>
      </w:divsChild>
    </w:div>
    <w:div w:id="172889352">
      <w:bodyDiv w:val="1"/>
      <w:marLeft w:val="0"/>
      <w:marRight w:val="0"/>
      <w:marTop w:val="0"/>
      <w:marBottom w:val="0"/>
      <w:divBdr>
        <w:top w:val="none" w:sz="0" w:space="0" w:color="auto"/>
        <w:left w:val="none" w:sz="0" w:space="0" w:color="auto"/>
        <w:bottom w:val="none" w:sz="0" w:space="0" w:color="auto"/>
        <w:right w:val="none" w:sz="0" w:space="0" w:color="auto"/>
      </w:divBdr>
      <w:divsChild>
        <w:div w:id="1774401103">
          <w:marLeft w:val="0"/>
          <w:marRight w:val="0"/>
          <w:marTop w:val="0"/>
          <w:marBottom w:val="0"/>
          <w:divBdr>
            <w:top w:val="none" w:sz="0" w:space="0" w:color="auto"/>
            <w:left w:val="none" w:sz="0" w:space="0" w:color="auto"/>
            <w:bottom w:val="none" w:sz="0" w:space="0" w:color="auto"/>
            <w:right w:val="none" w:sz="0" w:space="0" w:color="auto"/>
          </w:divBdr>
        </w:div>
      </w:divsChild>
    </w:div>
    <w:div w:id="1056319714">
      <w:bodyDiv w:val="1"/>
      <w:marLeft w:val="0"/>
      <w:marRight w:val="0"/>
      <w:marTop w:val="0"/>
      <w:marBottom w:val="0"/>
      <w:divBdr>
        <w:top w:val="none" w:sz="0" w:space="0" w:color="auto"/>
        <w:left w:val="none" w:sz="0" w:space="0" w:color="auto"/>
        <w:bottom w:val="none" w:sz="0" w:space="0" w:color="auto"/>
        <w:right w:val="none" w:sz="0" w:space="0" w:color="auto"/>
      </w:divBdr>
    </w:div>
    <w:div w:id="1941452039">
      <w:bodyDiv w:val="1"/>
      <w:marLeft w:val="0"/>
      <w:marRight w:val="0"/>
      <w:marTop w:val="0"/>
      <w:marBottom w:val="0"/>
      <w:divBdr>
        <w:top w:val="none" w:sz="0" w:space="0" w:color="auto"/>
        <w:left w:val="none" w:sz="0" w:space="0" w:color="auto"/>
        <w:bottom w:val="none" w:sz="0" w:space="0" w:color="auto"/>
        <w:right w:val="none" w:sz="0" w:space="0" w:color="auto"/>
      </w:divBdr>
      <w:divsChild>
        <w:div w:id="821966818">
          <w:marLeft w:val="547"/>
          <w:marRight w:val="0"/>
          <w:marTop w:val="360"/>
          <w:marBottom w:val="0"/>
          <w:divBdr>
            <w:top w:val="none" w:sz="0" w:space="0" w:color="auto"/>
            <w:left w:val="none" w:sz="0" w:space="0" w:color="auto"/>
            <w:bottom w:val="none" w:sz="0" w:space="0" w:color="auto"/>
            <w:right w:val="none" w:sz="0" w:space="0" w:color="auto"/>
          </w:divBdr>
        </w:div>
        <w:div w:id="1966737400">
          <w:marLeft w:val="547"/>
          <w:marRight w:val="0"/>
          <w:marTop w:val="360"/>
          <w:marBottom w:val="0"/>
          <w:divBdr>
            <w:top w:val="none" w:sz="0" w:space="0" w:color="auto"/>
            <w:left w:val="none" w:sz="0" w:space="0" w:color="auto"/>
            <w:bottom w:val="none" w:sz="0" w:space="0" w:color="auto"/>
            <w:right w:val="none" w:sz="0" w:space="0" w:color="auto"/>
          </w:divBdr>
        </w:div>
        <w:div w:id="938030668">
          <w:marLeft w:val="547"/>
          <w:marRight w:val="0"/>
          <w:marTop w:val="360"/>
          <w:marBottom w:val="0"/>
          <w:divBdr>
            <w:top w:val="none" w:sz="0" w:space="0" w:color="auto"/>
            <w:left w:val="none" w:sz="0" w:space="0" w:color="auto"/>
            <w:bottom w:val="none" w:sz="0" w:space="0" w:color="auto"/>
            <w:right w:val="none" w:sz="0" w:space="0" w:color="auto"/>
          </w:divBdr>
        </w:div>
        <w:div w:id="439758375">
          <w:marLeft w:val="547"/>
          <w:marRight w:val="0"/>
          <w:marTop w:val="360"/>
          <w:marBottom w:val="0"/>
          <w:divBdr>
            <w:top w:val="none" w:sz="0" w:space="0" w:color="auto"/>
            <w:left w:val="none" w:sz="0" w:space="0" w:color="auto"/>
            <w:bottom w:val="none" w:sz="0" w:space="0" w:color="auto"/>
            <w:right w:val="none" w:sz="0" w:space="0" w:color="auto"/>
          </w:divBdr>
        </w:div>
        <w:div w:id="866868668">
          <w:marLeft w:val="547"/>
          <w:marRight w:val="0"/>
          <w:marTop w:val="360"/>
          <w:marBottom w:val="0"/>
          <w:divBdr>
            <w:top w:val="none" w:sz="0" w:space="0" w:color="auto"/>
            <w:left w:val="none" w:sz="0" w:space="0" w:color="auto"/>
            <w:bottom w:val="none" w:sz="0" w:space="0" w:color="auto"/>
            <w:right w:val="none" w:sz="0" w:space="0" w:color="auto"/>
          </w:divBdr>
        </w:div>
        <w:div w:id="122500745">
          <w:marLeft w:val="547"/>
          <w:marRight w:val="0"/>
          <w:marTop w:val="360"/>
          <w:marBottom w:val="0"/>
          <w:divBdr>
            <w:top w:val="none" w:sz="0" w:space="0" w:color="auto"/>
            <w:left w:val="none" w:sz="0" w:space="0" w:color="auto"/>
            <w:bottom w:val="none" w:sz="0" w:space="0" w:color="auto"/>
            <w:right w:val="none" w:sz="0" w:space="0" w:color="auto"/>
          </w:divBdr>
        </w:div>
        <w:div w:id="693464041">
          <w:marLeft w:val="547"/>
          <w:marRight w:val="0"/>
          <w:marTop w:val="360"/>
          <w:marBottom w:val="0"/>
          <w:divBdr>
            <w:top w:val="none" w:sz="0" w:space="0" w:color="auto"/>
            <w:left w:val="none" w:sz="0" w:space="0" w:color="auto"/>
            <w:bottom w:val="none" w:sz="0" w:space="0" w:color="auto"/>
            <w:right w:val="none" w:sz="0" w:space="0" w:color="auto"/>
          </w:divBdr>
        </w:div>
        <w:div w:id="499734420">
          <w:marLeft w:val="547"/>
          <w:marRight w:val="0"/>
          <w:marTop w:val="3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mesweb.tripod.com/tejidos_organos_animales_vegetales.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s99z6k8gk3w" TargetMode="External"/><Relationship Id="rId14" Type="http://schemas.openxmlformats.org/officeDocument/2006/relationships/hyperlink" Target="mailto:susan.daroch@cegm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6694E08-2EFC-4180-BAFA-3A4405122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Pages>
  <Words>893</Words>
  <Characters>4912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dc:creator>
  <cp:lastModifiedBy>Susan Daroch Montoya</cp:lastModifiedBy>
  <cp:revision>5</cp:revision>
  <cp:lastPrinted>2016-03-16T12:59:00Z</cp:lastPrinted>
  <dcterms:created xsi:type="dcterms:W3CDTF">2020-07-10T22:06:00Z</dcterms:created>
  <dcterms:modified xsi:type="dcterms:W3CDTF">2020-07-16T23:41:00Z</dcterms:modified>
</cp:coreProperties>
</file>