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7C0CED">
        <w:rPr>
          <w:b/>
          <w:sz w:val="28"/>
        </w:rPr>
        <w:t xml:space="preserve"> Historia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B27B40">
        <w:rPr>
          <w:b/>
          <w:sz w:val="28"/>
        </w:rPr>
        <w:t>Octavo Básico</w:t>
      </w:r>
    </w:p>
    <w:p w:rsidR="00D57CB4" w:rsidRDefault="0066030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7D4286">
        <w:rPr>
          <w:b/>
          <w:sz w:val="28"/>
        </w:rPr>
        <w:t>6</w:t>
      </w:r>
      <w:r>
        <w:rPr>
          <w:b/>
          <w:sz w:val="28"/>
        </w:rPr>
        <w:t xml:space="preserve">  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7C0CED">
        <w:rPr>
          <w:b/>
          <w:sz w:val="28"/>
        </w:rPr>
        <w:t xml:space="preserve"> Sandra Flores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Pr="003135B1" w:rsidRDefault="00D57CB4" w:rsidP="00D57CB4">
      <w:pPr>
        <w:spacing w:after="0"/>
        <w:jc w:val="both"/>
        <w:rPr>
          <w:sz w:val="28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5F7826" w:rsidRPr="005F7826">
        <w:rPr>
          <w:sz w:val="24"/>
          <w:szCs w:val="24"/>
        </w:rPr>
        <w:t xml:space="preserve">Establecer la formación </w:t>
      </w:r>
      <w:r w:rsidR="005F7826" w:rsidRPr="005F7826">
        <w:rPr>
          <w:sz w:val="24"/>
          <w:szCs w:val="24"/>
        </w:rPr>
        <w:t>y características de los Estados monárquicos y absolutos.</w:t>
      </w:r>
      <w:r w:rsidR="005F7826">
        <w:rPr>
          <w:sz w:val="24"/>
          <w:szCs w:val="24"/>
        </w:rPr>
        <w:t xml:space="preserve"> </w:t>
      </w:r>
    </w:p>
    <w:p w:rsidR="003135B1" w:rsidRDefault="005F7826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451B66" wp14:editId="5838F02B">
                <wp:simplePos x="0" y="0"/>
                <wp:positionH relativeFrom="margin">
                  <wp:posOffset>3409950</wp:posOffset>
                </wp:positionH>
                <wp:positionV relativeFrom="paragraph">
                  <wp:posOffset>106046</wp:posOffset>
                </wp:positionV>
                <wp:extent cx="3533775" cy="1431290"/>
                <wp:effectExtent l="666750" t="19050" r="47625" b="35560"/>
                <wp:wrapNone/>
                <wp:docPr id="32" name="Llamada ovala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431290"/>
                        </a:xfrm>
                        <a:prstGeom prst="wedgeEllipseCallout">
                          <a:avLst>
                            <a:gd name="adj1" fmla="val -68714"/>
                            <a:gd name="adj2" fmla="val -24317"/>
                          </a:avLst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826" w:rsidRPr="00AF3160" w:rsidRDefault="00AF3160" w:rsidP="00AF3160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F3160">
                              <w:rPr>
                                <w:b/>
                                <w:sz w:val="24"/>
                                <w:szCs w:val="24"/>
                              </w:rPr>
                              <w:t>Hola, hoy continuaremos conociendo sobre las monarquías absolutas y sus características. Espero estés preparado para el nuevo desafío.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51B6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32" o:spid="_x0000_s1029" type="#_x0000_t63" style="position:absolute;left:0;text-align:left;margin-left:268.5pt;margin-top:8.35pt;width:278.25pt;height:112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" adj="-4042,5548" fillcolor="white [3201]" strokecolor="#002060" strokeweight="2pt">
                <v:textbox>
                  <w:txbxContent>
                    <w:p w:rsidR="005F7826" w:rsidRPr="00AF3160" w:rsidRDefault="00AF3160" w:rsidP="00AF3160">
                      <w:pPr>
                        <w:spacing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F3160">
                        <w:rPr>
                          <w:b/>
                          <w:sz w:val="24"/>
                          <w:szCs w:val="24"/>
                        </w:rPr>
                        <w:t>Hola, hoy continuaremos conociendo sobre las monarquías absolutas y sus características. Espero estés preparado para el nuevo desafío.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7CB4" w:rsidRDefault="005F7826" w:rsidP="00D57CB4">
      <w:pPr>
        <w:spacing w:after="0"/>
        <w:jc w:val="both"/>
        <w:rPr>
          <w:b/>
          <w:sz w:val="28"/>
          <w:u w:val="single"/>
        </w:rPr>
      </w:pPr>
      <w:r w:rsidRPr="005F7826">
        <w:rPr>
          <w:noProof/>
          <w:sz w:val="28"/>
          <w:lang w:eastAsia="es-CL"/>
        </w:rPr>
        <w:drawing>
          <wp:anchor distT="0" distB="0" distL="114300" distR="114300" simplePos="0" relativeHeight="251674624" behindDoc="0" locked="0" layoutInCell="1" allowOverlap="1" wp14:anchorId="27E9B882" wp14:editId="4C582892">
            <wp:simplePos x="0" y="0"/>
            <wp:positionH relativeFrom="column">
              <wp:posOffset>1904365</wp:posOffset>
            </wp:positionH>
            <wp:positionV relativeFrom="paragraph">
              <wp:posOffset>218440</wp:posOffset>
            </wp:positionV>
            <wp:extent cx="1009015" cy="1069340"/>
            <wp:effectExtent l="209550" t="228600" r="229235" b="226060"/>
            <wp:wrapThrough wrapText="bothSides">
              <wp:wrapPolygon edited="0">
                <wp:start x="8156" y="-4618"/>
                <wp:lineTo x="-2039" y="-3848"/>
                <wp:lineTo x="-2039" y="2309"/>
                <wp:lineTo x="-4486" y="2309"/>
                <wp:lineTo x="-4486" y="16931"/>
                <wp:lineTo x="-816" y="20779"/>
                <wp:lineTo x="-816" y="21164"/>
                <wp:lineTo x="6933" y="25012"/>
                <wp:lineTo x="7340" y="25781"/>
                <wp:lineTo x="14681" y="25781"/>
                <wp:lineTo x="15089" y="25012"/>
                <wp:lineTo x="22021" y="21164"/>
                <wp:lineTo x="22429" y="20779"/>
                <wp:lineTo x="25692" y="14622"/>
                <wp:lineTo x="26099" y="8466"/>
                <wp:lineTo x="23245" y="2694"/>
                <wp:lineTo x="23653" y="0"/>
                <wp:lineTo x="17128" y="-3848"/>
                <wp:lineTo x="13050" y="-4618"/>
                <wp:lineTo x="8156" y="-4618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6934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CB4" w:rsidRPr="00D57CB4">
        <w:rPr>
          <w:b/>
          <w:sz w:val="28"/>
          <w:u w:val="single"/>
        </w:rPr>
        <w:t>Instrucciones:</w:t>
      </w:r>
    </w:p>
    <w:p w:rsidR="005F7826" w:rsidRDefault="005F7826" w:rsidP="005F7826">
      <w:pPr>
        <w:spacing w:after="0"/>
        <w:rPr>
          <w:b/>
          <w:sz w:val="28"/>
          <w:u w:val="single"/>
        </w:rPr>
      </w:pPr>
    </w:p>
    <w:p w:rsidR="005F7826" w:rsidRDefault="005F7826" w:rsidP="005F7826">
      <w:pPr>
        <w:spacing w:after="0"/>
        <w:rPr>
          <w:b/>
          <w:sz w:val="28"/>
          <w:u w:val="single"/>
        </w:rPr>
      </w:pPr>
    </w:p>
    <w:p w:rsidR="005F7826" w:rsidRDefault="005F7826" w:rsidP="005F7826">
      <w:pPr>
        <w:spacing w:after="0"/>
        <w:rPr>
          <w:b/>
          <w:sz w:val="28"/>
          <w:u w:val="single"/>
        </w:rPr>
      </w:pPr>
    </w:p>
    <w:p w:rsidR="005F7826" w:rsidRDefault="005F7826" w:rsidP="005F7826">
      <w:pPr>
        <w:spacing w:after="0"/>
        <w:rPr>
          <w:b/>
          <w:sz w:val="28"/>
          <w:u w:val="single"/>
        </w:rPr>
      </w:pPr>
    </w:p>
    <w:p w:rsidR="005F7826" w:rsidRDefault="005F7826" w:rsidP="005F7826">
      <w:pPr>
        <w:spacing w:after="0"/>
        <w:rPr>
          <w:b/>
          <w:sz w:val="28"/>
          <w:u w:val="single"/>
        </w:rPr>
      </w:pPr>
    </w:p>
    <w:p w:rsidR="003B3813" w:rsidRDefault="00AF3160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2E7E9F" wp14:editId="7BBC8EB9">
                <wp:simplePos x="0" y="0"/>
                <wp:positionH relativeFrom="margin">
                  <wp:posOffset>3324225</wp:posOffset>
                </wp:positionH>
                <wp:positionV relativeFrom="paragraph">
                  <wp:posOffset>26035</wp:posOffset>
                </wp:positionV>
                <wp:extent cx="2295525" cy="800100"/>
                <wp:effectExtent l="19050" t="19050" r="28575" b="19050"/>
                <wp:wrapNone/>
                <wp:docPr id="1" name="Llamada de flecha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800100"/>
                        </a:xfrm>
                        <a:prstGeom prst="downArrow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813" w:rsidRPr="003B3813" w:rsidRDefault="003B3813" w:rsidP="003B3813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3B3813">
                              <w:rPr>
                                <w:b/>
                                <w:sz w:val="26"/>
                                <w:szCs w:val="26"/>
                              </w:rPr>
                              <w:t>ESTADOS MONÁRQUICOS</w:t>
                            </w:r>
                          </w:p>
                          <w:p w:rsidR="003B3813" w:rsidRPr="003B3813" w:rsidRDefault="008C7647" w:rsidP="003B3813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(</w:t>
                            </w:r>
                            <w:r w:rsidR="003B3813" w:rsidRPr="003B3813">
                              <w:rPr>
                                <w:b/>
                                <w:sz w:val="26"/>
                                <w:szCs w:val="26"/>
                              </w:rPr>
                              <w:t>PARTE 2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3B3813" w:rsidRPr="003B3813" w:rsidRDefault="003B3813" w:rsidP="003B3813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3B3813" w:rsidRDefault="003B3813" w:rsidP="003B38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E7E9F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1" o:spid="_x0000_s1030" type="#_x0000_t80" style="position:absolute;left:0;text-align:left;margin-left:261.75pt;margin-top:2.05pt;width:180.7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" adj="14035,8918,16200,9859" fillcolor="#f2dbdb [661]" strokecolor="#943634 [2405]" strokeweight="2.25pt">
                <v:textbox>
                  <w:txbxContent>
                    <w:p w:rsidR="003B3813" w:rsidRPr="003B3813" w:rsidRDefault="003B3813" w:rsidP="003B3813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3B3813">
                        <w:rPr>
                          <w:b/>
                          <w:sz w:val="26"/>
                          <w:szCs w:val="26"/>
                        </w:rPr>
                        <w:t>ESTADOS MONÁRQUICOS</w:t>
                      </w:r>
                    </w:p>
                    <w:p w:rsidR="003B3813" w:rsidRPr="003B3813" w:rsidRDefault="008C7647" w:rsidP="003B3813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(</w:t>
                      </w:r>
                      <w:r w:rsidR="003B3813" w:rsidRPr="003B3813">
                        <w:rPr>
                          <w:b/>
                          <w:sz w:val="26"/>
                          <w:szCs w:val="26"/>
                        </w:rPr>
                        <w:t>PARTE 2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)</w:t>
                      </w:r>
                    </w:p>
                    <w:p w:rsidR="003B3813" w:rsidRPr="003B3813" w:rsidRDefault="003B3813" w:rsidP="003B3813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3B3813" w:rsidRDefault="003B3813" w:rsidP="003B381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3813" w:rsidRDefault="008C7647" w:rsidP="003135B1">
      <w:pPr>
        <w:rPr>
          <w:b/>
        </w:rPr>
      </w:pPr>
      <w:r>
        <w:rPr>
          <w:rFonts w:cstheme="minorHAnsi"/>
          <w:b/>
          <w:bCs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20DBA4" wp14:editId="4096DA66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2447925" cy="485775"/>
                <wp:effectExtent l="0" t="0" r="28575" b="28575"/>
                <wp:wrapNone/>
                <wp:docPr id="12" name="Pergamino horizont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485775"/>
                        </a:xfrm>
                        <a:prstGeom prst="horizontalScroll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647" w:rsidRDefault="008C7647" w:rsidP="008C7647">
                            <w:pPr>
                              <w:jc w:val="center"/>
                            </w:pPr>
                            <w:r w:rsidRPr="00F94B7D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CIUDADES-ESTADO ITALIANAS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0DBA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2" o:spid="_x0000_s1031" type="#_x0000_t98" style="position:absolute;margin-left:0;margin-top:6.35pt;width:192.75pt;height:38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" fillcolor="#ddd8c2 [2894]" strokecolor="#938953 [1614]" strokeweight="2pt">
                <v:textbox>
                  <w:txbxContent>
                    <w:p w:rsidR="008C7647" w:rsidRDefault="008C7647" w:rsidP="008C7647">
                      <w:pPr>
                        <w:jc w:val="center"/>
                      </w:pPr>
                      <w:r w:rsidRPr="00F94B7D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CIUDADES-ESTADO ITALIANAS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4B7D" w:rsidRDefault="00F94B7D" w:rsidP="00F94B7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</w:p>
    <w:p w:rsidR="00F94B7D" w:rsidRPr="00AF3160" w:rsidRDefault="00F94B7D" w:rsidP="00F94B7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E6B3"/>
          <w:sz w:val="16"/>
          <w:szCs w:val="16"/>
        </w:rPr>
      </w:pPr>
    </w:p>
    <w:p w:rsidR="008779FB" w:rsidRDefault="00F94B7D" w:rsidP="00A877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A87757">
        <w:rPr>
          <w:rFonts w:cstheme="minorHAnsi"/>
          <w:sz w:val="26"/>
          <w:szCs w:val="26"/>
        </w:rPr>
        <w:t xml:space="preserve">En la </w:t>
      </w:r>
      <w:r w:rsidRPr="00A87757">
        <w:rPr>
          <w:rFonts w:cstheme="minorHAnsi"/>
          <w:b/>
          <w:sz w:val="26"/>
          <w:szCs w:val="26"/>
        </w:rPr>
        <w:t>península itálica</w:t>
      </w:r>
      <w:r w:rsidRPr="00A87757">
        <w:rPr>
          <w:rFonts w:cstheme="minorHAnsi"/>
          <w:sz w:val="26"/>
          <w:szCs w:val="26"/>
        </w:rPr>
        <w:t>, el Estado moderno se expresó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Pr="00A87757">
        <w:rPr>
          <w:rFonts w:cstheme="minorHAnsi"/>
          <w:sz w:val="26"/>
          <w:szCs w:val="26"/>
        </w:rPr>
        <w:t>en un</w:t>
      </w:r>
      <w:r w:rsidR="00A87757" w:rsidRPr="00A87757">
        <w:rPr>
          <w:rFonts w:cstheme="minorHAnsi"/>
          <w:sz w:val="26"/>
          <w:szCs w:val="26"/>
        </w:rPr>
        <w:t xml:space="preserve"> </w:t>
      </w:r>
      <w:r w:rsidR="00A87757" w:rsidRPr="00A87757">
        <w:rPr>
          <w:rFonts w:cstheme="minorHAnsi"/>
          <w:b/>
          <w:sz w:val="26"/>
          <w:szCs w:val="26"/>
        </w:rPr>
        <w:t>sistema distinto</w:t>
      </w:r>
      <w:r w:rsidR="00A87757" w:rsidRPr="00A87757">
        <w:rPr>
          <w:rFonts w:cstheme="minorHAnsi"/>
          <w:sz w:val="26"/>
          <w:szCs w:val="26"/>
        </w:rPr>
        <w:t xml:space="preserve"> a los </w:t>
      </w:r>
      <w:r w:rsidR="00A87757" w:rsidRPr="00A87757">
        <w:rPr>
          <w:rFonts w:cstheme="minorHAnsi"/>
          <w:b/>
          <w:sz w:val="26"/>
          <w:szCs w:val="26"/>
        </w:rPr>
        <w:t xml:space="preserve">Estados </w:t>
      </w:r>
      <w:r w:rsidRPr="00A87757">
        <w:rPr>
          <w:rFonts w:cstheme="minorHAnsi"/>
          <w:b/>
          <w:sz w:val="26"/>
          <w:szCs w:val="26"/>
        </w:rPr>
        <w:t>monárquicos.</w:t>
      </w:r>
      <w:r w:rsidRPr="00A87757">
        <w:rPr>
          <w:rFonts w:cstheme="minorHAnsi"/>
          <w:sz w:val="26"/>
          <w:szCs w:val="26"/>
        </w:rPr>
        <w:t xml:space="preserve"> Desde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Pr="00A87757">
        <w:rPr>
          <w:rFonts w:cstheme="minorHAnsi"/>
          <w:sz w:val="26"/>
          <w:szCs w:val="26"/>
        </w:rPr>
        <w:t>el siglo XI, producto de la importancia que adquirió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Pr="00A87757">
        <w:rPr>
          <w:rFonts w:cstheme="minorHAnsi"/>
          <w:sz w:val="26"/>
          <w:szCs w:val="26"/>
        </w:rPr>
        <w:t xml:space="preserve">el </w:t>
      </w:r>
      <w:r w:rsidRPr="00A87757">
        <w:rPr>
          <w:rFonts w:cstheme="minorHAnsi"/>
          <w:b/>
          <w:sz w:val="26"/>
          <w:szCs w:val="26"/>
        </w:rPr>
        <w:t>intercambio comercial</w:t>
      </w:r>
      <w:r w:rsidRPr="00A87757">
        <w:rPr>
          <w:rFonts w:cstheme="minorHAnsi"/>
          <w:sz w:val="26"/>
          <w:szCs w:val="26"/>
        </w:rPr>
        <w:t xml:space="preserve">, las ciudades </w:t>
      </w:r>
      <w:r w:rsidRPr="00A87757">
        <w:rPr>
          <w:rFonts w:cstheme="minorHAnsi"/>
          <w:b/>
          <w:sz w:val="26"/>
          <w:szCs w:val="26"/>
        </w:rPr>
        <w:t>desarrollaron su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Pr="00A87757">
        <w:rPr>
          <w:rFonts w:cstheme="minorHAnsi"/>
          <w:b/>
          <w:sz w:val="26"/>
          <w:szCs w:val="26"/>
        </w:rPr>
        <w:t>autonomía política</w:t>
      </w:r>
      <w:r w:rsidRPr="00A87757">
        <w:rPr>
          <w:rFonts w:cstheme="minorHAnsi"/>
          <w:sz w:val="26"/>
          <w:szCs w:val="26"/>
        </w:rPr>
        <w:t>. Algunas de ellas consiguieron libertades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Pr="00A87757">
        <w:rPr>
          <w:rFonts w:cstheme="minorHAnsi"/>
          <w:sz w:val="26"/>
          <w:szCs w:val="26"/>
        </w:rPr>
        <w:t>otorgadas por los reyes, lo que les permitió constituirse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Pr="00A87757">
        <w:rPr>
          <w:rFonts w:cstheme="minorHAnsi"/>
          <w:sz w:val="26"/>
          <w:szCs w:val="26"/>
        </w:rPr>
        <w:t xml:space="preserve">como </w:t>
      </w:r>
      <w:r w:rsidRPr="00A87757">
        <w:rPr>
          <w:rFonts w:cstheme="minorHAnsi"/>
          <w:b/>
          <w:sz w:val="26"/>
          <w:szCs w:val="26"/>
        </w:rPr>
        <w:t>ciudades-estado independientes</w:t>
      </w:r>
      <w:r w:rsidRPr="00A87757">
        <w:rPr>
          <w:rFonts w:cstheme="minorHAnsi"/>
          <w:sz w:val="26"/>
          <w:szCs w:val="26"/>
        </w:rPr>
        <w:t>. Ejemplo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Pr="00A87757">
        <w:rPr>
          <w:rFonts w:cstheme="minorHAnsi"/>
          <w:sz w:val="26"/>
          <w:szCs w:val="26"/>
        </w:rPr>
        <w:t>de esto fueron las ciudades del norte de la península: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="00A87757" w:rsidRPr="00A87757">
        <w:rPr>
          <w:rFonts w:cstheme="minorHAnsi"/>
          <w:sz w:val="26"/>
          <w:szCs w:val="26"/>
        </w:rPr>
        <w:t>Génova, Milán, Venecia y Florencia</w:t>
      </w:r>
      <w:r w:rsidRPr="00A87757">
        <w:rPr>
          <w:rFonts w:cstheme="minorHAnsi"/>
          <w:sz w:val="26"/>
          <w:szCs w:val="26"/>
        </w:rPr>
        <w:t>, cuya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Pr="00A87757">
        <w:rPr>
          <w:rFonts w:cstheme="minorHAnsi"/>
          <w:sz w:val="26"/>
          <w:szCs w:val="26"/>
        </w:rPr>
        <w:t>administración presentaba las características del Estado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Pr="00A87757">
        <w:rPr>
          <w:rFonts w:cstheme="minorHAnsi"/>
          <w:sz w:val="26"/>
          <w:szCs w:val="26"/>
        </w:rPr>
        <w:t>moderno. Se trató de ciudades ricas e independientes,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Pr="00A87757">
        <w:rPr>
          <w:rFonts w:cstheme="minorHAnsi"/>
          <w:sz w:val="26"/>
          <w:szCs w:val="26"/>
        </w:rPr>
        <w:t xml:space="preserve">que se organizaron en su mayoría como </w:t>
      </w:r>
      <w:r w:rsidRPr="00A87757">
        <w:rPr>
          <w:rFonts w:cstheme="minorHAnsi"/>
          <w:b/>
          <w:sz w:val="26"/>
          <w:szCs w:val="26"/>
        </w:rPr>
        <w:t>repúblicas</w:t>
      </w:r>
      <w:r w:rsidRPr="00A87757">
        <w:rPr>
          <w:rFonts w:cstheme="minorHAnsi"/>
          <w:sz w:val="26"/>
          <w:szCs w:val="26"/>
        </w:rPr>
        <w:t>,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="00A87757" w:rsidRPr="00A87757">
        <w:rPr>
          <w:rFonts w:cstheme="minorHAnsi"/>
          <w:sz w:val="26"/>
          <w:szCs w:val="26"/>
        </w:rPr>
        <w:t xml:space="preserve">gobernadas por familias </w:t>
      </w:r>
      <w:r w:rsidRPr="00A87757">
        <w:rPr>
          <w:rFonts w:cstheme="minorHAnsi"/>
          <w:sz w:val="26"/>
          <w:szCs w:val="26"/>
        </w:rPr>
        <w:t>poderosas y con instituciones</w:t>
      </w:r>
      <w:r w:rsidR="00A87757" w:rsidRPr="00A87757">
        <w:rPr>
          <w:rFonts w:cstheme="minorHAnsi"/>
          <w:b/>
          <w:bCs/>
          <w:sz w:val="26"/>
          <w:szCs w:val="26"/>
        </w:rPr>
        <w:t xml:space="preserve"> </w:t>
      </w:r>
      <w:r w:rsidR="00A87757" w:rsidRPr="00A87757">
        <w:rPr>
          <w:rFonts w:cstheme="minorHAnsi"/>
          <w:sz w:val="26"/>
          <w:szCs w:val="26"/>
        </w:rPr>
        <w:t>políticas propias.</w:t>
      </w:r>
    </w:p>
    <w:p w:rsidR="008C7647" w:rsidRPr="00A87757" w:rsidRDefault="008C7647" w:rsidP="00A877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6"/>
          <w:szCs w:val="26"/>
        </w:rPr>
      </w:pPr>
    </w:p>
    <w:p w:rsidR="00A87757" w:rsidRDefault="008C7647" w:rsidP="00F94B7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E6B3"/>
          <w:sz w:val="26"/>
          <w:szCs w:val="26"/>
        </w:rPr>
      </w:pPr>
      <w:r>
        <w:rPr>
          <w:rFonts w:cstheme="minorHAnsi"/>
          <w:b/>
          <w:bCs/>
          <w:noProof/>
          <w:color w:val="00E6B3"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2962275" cy="457200"/>
                <wp:effectExtent l="0" t="0" r="28575" b="19050"/>
                <wp:wrapNone/>
                <wp:docPr id="13" name="Pergamino horizont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45720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647" w:rsidRPr="00A87757" w:rsidRDefault="008C7647" w:rsidP="008C76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87757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PARLAMENTARISMO EN INGLATERRA</w:t>
                            </w:r>
                          </w:p>
                          <w:p w:rsidR="008C7647" w:rsidRDefault="008C7647" w:rsidP="008C76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rgamino horizontal 13" o:spid="_x0000_s1032" type="#_x0000_t98" style="position:absolute;margin-left:0;margin-top:11.95pt;width:233.25pt;height:3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" fillcolor="#daeef3 [664]" strokecolor="#31849b [2408]" strokeweight="2pt">
                <v:textbox>
                  <w:txbxContent>
                    <w:p w:rsidR="008C7647" w:rsidRPr="00A87757" w:rsidRDefault="008C7647" w:rsidP="008C76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A87757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PARLAMENTARISMO EN INGLATERRA</w:t>
                      </w:r>
                    </w:p>
                    <w:p w:rsidR="008C7647" w:rsidRDefault="008C7647" w:rsidP="008C76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7757" w:rsidRDefault="00A87757" w:rsidP="00F94B7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E6B3"/>
          <w:sz w:val="26"/>
          <w:szCs w:val="26"/>
        </w:rPr>
      </w:pPr>
    </w:p>
    <w:p w:rsidR="00F94B7D" w:rsidRPr="00A87757" w:rsidRDefault="00F94B7D" w:rsidP="00A87757">
      <w:pPr>
        <w:spacing w:after="0" w:line="240" w:lineRule="auto"/>
        <w:rPr>
          <w:rFonts w:cstheme="minorHAnsi"/>
          <w:b/>
          <w:sz w:val="26"/>
          <w:szCs w:val="26"/>
        </w:rPr>
      </w:pPr>
    </w:p>
    <w:p w:rsidR="00F94B7D" w:rsidRPr="00A87757" w:rsidRDefault="00F94B7D" w:rsidP="00A877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A87757">
        <w:rPr>
          <w:rFonts w:cstheme="minorHAnsi"/>
          <w:sz w:val="26"/>
          <w:szCs w:val="26"/>
        </w:rPr>
        <w:t>En Inglaterr</w:t>
      </w:r>
      <w:r w:rsidR="00A87757" w:rsidRPr="00A87757">
        <w:rPr>
          <w:rFonts w:cstheme="minorHAnsi"/>
          <w:sz w:val="26"/>
          <w:szCs w:val="26"/>
        </w:rPr>
        <w:t xml:space="preserve">a, durante el siglo XVI, el rey </w:t>
      </w:r>
      <w:r w:rsidRPr="00A87757">
        <w:rPr>
          <w:rFonts w:cstheme="minorHAnsi"/>
          <w:sz w:val="26"/>
          <w:szCs w:val="26"/>
        </w:rPr>
        <w:t xml:space="preserve">estableció </w:t>
      </w:r>
      <w:r w:rsidR="00A87757" w:rsidRPr="00A87757">
        <w:rPr>
          <w:rFonts w:cstheme="minorHAnsi"/>
          <w:sz w:val="26"/>
          <w:szCs w:val="26"/>
        </w:rPr>
        <w:t xml:space="preserve">acuerdos con nobles y burgueses </w:t>
      </w:r>
      <w:r w:rsidRPr="00A87757">
        <w:rPr>
          <w:rFonts w:cstheme="minorHAnsi"/>
          <w:sz w:val="26"/>
          <w:szCs w:val="26"/>
        </w:rPr>
        <w:t>pa</w:t>
      </w:r>
      <w:r w:rsidR="00A87757" w:rsidRPr="00A87757">
        <w:rPr>
          <w:rFonts w:cstheme="minorHAnsi"/>
          <w:sz w:val="26"/>
          <w:szCs w:val="26"/>
        </w:rPr>
        <w:t xml:space="preserve">ra poder gobernar. Se determinó </w:t>
      </w:r>
      <w:r w:rsidRPr="00A87757">
        <w:rPr>
          <w:rFonts w:cstheme="minorHAnsi"/>
          <w:sz w:val="26"/>
          <w:szCs w:val="26"/>
        </w:rPr>
        <w:t>la admisión de represen</w:t>
      </w:r>
      <w:r w:rsidR="00A87757" w:rsidRPr="00A87757">
        <w:rPr>
          <w:rFonts w:cstheme="minorHAnsi"/>
          <w:sz w:val="26"/>
          <w:szCs w:val="26"/>
        </w:rPr>
        <w:t xml:space="preserve">tantes de </w:t>
      </w:r>
      <w:r w:rsidRPr="00A87757">
        <w:rPr>
          <w:rFonts w:cstheme="minorHAnsi"/>
          <w:sz w:val="26"/>
          <w:szCs w:val="26"/>
        </w:rPr>
        <w:t>las ciudades, burgos y condados en el</w:t>
      </w:r>
    </w:p>
    <w:p w:rsidR="00F94B7D" w:rsidRPr="00A87757" w:rsidRDefault="00F94B7D" w:rsidP="00A877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A87757">
        <w:rPr>
          <w:rFonts w:cstheme="minorHAnsi"/>
          <w:sz w:val="26"/>
          <w:szCs w:val="26"/>
        </w:rPr>
        <w:t>Parlamento</w:t>
      </w:r>
      <w:r w:rsidR="00A87757" w:rsidRPr="00A87757">
        <w:rPr>
          <w:rFonts w:cstheme="minorHAnsi"/>
          <w:sz w:val="26"/>
          <w:szCs w:val="26"/>
        </w:rPr>
        <w:t xml:space="preserve">. Sin embargo, en 1603 subió </w:t>
      </w:r>
      <w:r w:rsidRPr="00A87757">
        <w:rPr>
          <w:rFonts w:cstheme="minorHAnsi"/>
          <w:sz w:val="26"/>
          <w:szCs w:val="26"/>
        </w:rPr>
        <w:t>al t</w:t>
      </w:r>
      <w:r w:rsidR="00A87757" w:rsidRPr="00A87757">
        <w:rPr>
          <w:rFonts w:cstheme="minorHAnsi"/>
          <w:sz w:val="26"/>
          <w:szCs w:val="26"/>
        </w:rPr>
        <w:t xml:space="preserve">rono </w:t>
      </w:r>
      <w:r w:rsidR="00A87757" w:rsidRPr="00A87757">
        <w:rPr>
          <w:rFonts w:cstheme="minorHAnsi"/>
          <w:b/>
          <w:sz w:val="26"/>
          <w:szCs w:val="26"/>
        </w:rPr>
        <w:t xml:space="preserve">Jacobo I, primer rey de la </w:t>
      </w:r>
      <w:r w:rsidRPr="00A87757">
        <w:rPr>
          <w:rFonts w:cstheme="minorHAnsi"/>
          <w:b/>
          <w:sz w:val="26"/>
          <w:szCs w:val="26"/>
        </w:rPr>
        <w:t>dinast</w:t>
      </w:r>
      <w:r w:rsidR="00A87757" w:rsidRPr="00A87757">
        <w:rPr>
          <w:rFonts w:cstheme="minorHAnsi"/>
          <w:b/>
          <w:sz w:val="26"/>
          <w:szCs w:val="26"/>
        </w:rPr>
        <w:t>ía Estuardo</w:t>
      </w:r>
      <w:r w:rsidR="00A87757" w:rsidRPr="00A87757">
        <w:rPr>
          <w:rFonts w:cstheme="minorHAnsi"/>
          <w:sz w:val="26"/>
          <w:szCs w:val="26"/>
        </w:rPr>
        <w:t xml:space="preserve">, que se caracterizó </w:t>
      </w:r>
      <w:r w:rsidRPr="00A87757">
        <w:rPr>
          <w:rFonts w:cstheme="minorHAnsi"/>
          <w:sz w:val="26"/>
          <w:szCs w:val="26"/>
        </w:rPr>
        <w:t>por man</w:t>
      </w:r>
      <w:r w:rsidR="00A87757" w:rsidRPr="00A87757">
        <w:rPr>
          <w:rFonts w:cstheme="minorHAnsi"/>
          <w:sz w:val="26"/>
          <w:szCs w:val="26"/>
        </w:rPr>
        <w:t xml:space="preserve">tener el control absoluto de su </w:t>
      </w:r>
      <w:r w:rsidR="00AF3160">
        <w:rPr>
          <w:rFonts w:cstheme="minorHAnsi"/>
          <w:sz w:val="26"/>
          <w:szCs w:val="26"/>
        </w:rPr>
        <w:t xml:space="preserve">gobierno y pensaba que los reyes tenían derecho divino para gobernar. </w:t>
      </w:r>
      <w:r w:rsidR="00A87757">
        <w:rPr>
          <w:rFonts w:cstheme="minorHAnsi"/>
          <w:sz w:val="26"/>
          <w:szCs w:val="26"/>
        </w:rPr>
        <w:t xml:space="preserve">La consecuencia inmediata </w:t>
      </w:r>
      <w:r w:rsidRPr="00A87757">
        <w:rPr>
          <w:rFonts w:cstheme="minorHAnsi"/>
          <w:sz w:val="26"/>
          <w:szCs w:val="26"/>
        </w:rPr>
        <w:t>fue el conf</w:t>
      </w:r>
      <w:r w:rsidR="00A87757" w:rsidRPr="00A87757">
        <w:rPr>
          <w:rFonts w:cstheme="minorHAnsi"/>
          <w:sz w:val="26"/>
          <w:szCs w:val="26"/>
        </w:rPr>
        <w:t xml:space="preserve">licto permanente con el </w:t>
      </w:r>
      <w:r w:rsidRPr="00A87757">
        <w:rPr>
          <w:rFonts w:cstheme="minorHAnsi"/>
          <w:sz w:val="26"/>
          <w:szCs w:val="26"/>
        </w:rPr>
        <w:t>Parlamento</w:t>
      </w:r>
      <w:r w:rsidR="00A87757" w:rsidRPr="00A87757">
        <w:rPr>
          <w:rFonts w:cstheme="minorHAnsi"/>
          <w:sz w:val="26"/>
          <w:szCs w:val="26"/>
        </w:rPr>
        <w:t xml:space="preserve"> y el estallido de tres guerras </w:t>
      </w:r>
      <w:r w:rsidRPr="00A87757">
        <w:rPr>
          <w:rFonts w:cstheme="minorHAnsi"/>
          <w:sz w:val="26"/>
          <w:szCs w:val="26"/>
        </w:rPr>
        <w:t>civiles entre 1642 y 1651.</w:t>
      </w:r>
    </w:p>
    <w:p w:rsidR="00F94B7D" w:rsidRDefault="00F94B7D" w:rsidP="00A877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A87757">
        <w:rPr>
          <w:rFonts w:cstheme="minorHAnsi"/>
          <w:sz w:val="26"/>
          <w:szCs w:val="26"/>
        </w:rPr>
        <w:t xml:space="preserve">En 1688 la dinastía Estuardo </w:t>
      </w:r>
      <w:r w:rsidR="00A87757" w:rsidRPr="00A87757">
        <w:rPr>
          <w:rFonts w:cstheme="minorHAnsi"/>
          <w:sz w:val="26"/>
          <w:szCs w:val="26"/>
        </w:rPr>
        <w:t xml:space="preserve">fue derrocada sin derramamiento </w:t>
      </w:r>
      <w:r w:rsidRPr="00A87757">
        <w:rPr>
          <w:rFonts w:cstheme="minorHAnsi"/>
          <w:sz w:val="26"/>
          <w:szCs w:val="26"/>
        </w:rPr>
        <w:t xml:space="preserve">de sangre, </w:t>
      </w:r>
      <w:r w:rsidR="00A87757" w:rsidRPr="00A87757">
        <w:rPr>
          <w:rFonts w:cstheme="minorHAnsi"/>
          <w:sz w:val="26"/>
          <w:szCs w:val="26"/>
        </w:rPr>
        <w:t xml:space="preserve">razón por la cual este hecho se </w:t>
      </w:r>
      <w:r w:rsidRPr="00A87757">
        <w:rPr>
          <w:rFonts w:cstheme="minorHAnsi"/>
          <w:sz w:val="26"/>
          <w:szCs w:val="26"/>
        </w:rPr>
        <w:t xml:space="preserve">conoce como la </w:t>
      </w:r>
      <w:r w:rsidRPr="00A87757">
        <w:rPr>
          <w:rFonts w:cstheme="minorHAnsi"/>
          <w:b/>
          <w:sz w:val="26"/>
          <w:szCs w:val="26"/>
        </w:rPr>
        <w:t>Revolución Gloriosa</w:t>
      </w:r>
      <w:r w:rsidR="00A87757" w:rsidRPr="00A87757">
        <w:rPr>
          <w:rFonts w:cstheme="minorHAnsi"/>
          <w:sz w:val="26"/>
          <w:szCs w:val="26"/>
        </w:rPr>
        <w:t xml:space="preserve">. El Parlamento entregó </w:t>
      </w:r>
      <w:r w:rsidRPr="00A87757">
        <w:rPr>
          <w:rFonts w:cstheme="minorHAnsi"/>
          <w:sz w:val="26"/>
          <w:szCs w:val="26"/>
        </w:rPr>
        <w:t xml:space="preserve">la corona a </w:t>
      </w:r>
      <w:r w:rsidRPr="00A87757">
        <w:rPr>
          <w:rFonts w:cstheme="minorHAnsi"/>
          <w:b/>
          <w:sz w:val="26"/>
          <w:szCs w:val="26"/>
        </w:rPr>
        <w:t>Guillermo III de Orange</w:t>
      </w:r>
      <w:r w:rsidR="00A87757" w:rsidRPr="00A87757">
        <w:rPr>
          <w:rFonts w:cstheme="minorHAnsi"/>
          <w:sz w:val="26"/>
          <w:szCs w:val="26"/>
        </w:rPr>
        <w:t xml:space="preserve">, quien aceptó </w:t>
      </w:r>
      <w:r w:rsidRPr="00A87757">
        <w:rPr>
          <w:rFonts w:cstheme="minorHAnsi"/>
          <w:sz w:val="26"/>
          <w:szCs w:val="26"/>
        </w:rPr>
        <w:t xml:space="preserve">sus términos. Se estableció así una </w:t>
      </w:r>
      <w:r w:rsidR="00A87757" w:rsidRPr="00A87757">
        <w:rPr>
          <w:rFonts w:cstheme="minorHAnsi"/>
          <w:b/>
          <w:sz w:val="26"/>
          <w:szCs w:val="26"/>
        </w:rPr>
        <w:t>monarquía parlamentaria</w:t>
      </w:r>
      <w:r w:rsidRPr="00A87757">
        <w:rPr>
          <w:rFonts w:cstheme="minorHAnsi"/>
          <w:sz w:val="26"/>
          <w:szCs w:val="26"/>
        </w:rPr>
        <w:t xml:space="preserve">, que </w:t>
      </w:r>
      <w:r w:rsidR="00A87757" w:rsidRPr="00A87757">
        <w:rPr>
          <w:rFonts w:cstheme="minorHAnsi"/>
          <w:sz w:val="26"/>
          <w:szCs w:val="26"/>
        </w:rPr>
        <w:t xml:space="preserve">tendió al equilibrio de poderes </w:t>
      </w:r>
      <w:r w:rsidRPr="00A87757">
        <w:rPr>
          <w:rFonts w:cstheme="minorHAnsi"/>
          <w:sz w:val="26"/>
          <w:szCs w:val="26"/>
        </w:rPr>
        <w:t>entre el rey y el Pa</w:t>
      </w:r>
      <w:r w:rsidR="00A87757" w:rsidRPr="00A87757">
        <w:rPr>
          <w:rFonts w:cstheme="minorHAnsi"/>
          <w:sz w:val="26"/>
          <w:szCs w:val="26"/>
        </w:rPr>
        <w:t xml:space="preserve">rlamento, consagrándose algunos </w:t>
      </w:r>
      <w:r w:rsidRPr="00A87757">
        <w:rPr>
          <w:rFonts w:cstheme="minorHAnsi"/>
          <w:sz w:val="26"/>
          <w:szCs w:val="26"/>
        </w:rPr>
        <w:t>derechos como la elección de los miembros del Pa</w:t>
      </w:r>
      <w:r w:rsidR="00A87757" w:rsidRPr="00A87757">
        <w:rPr>
          <w:rFonts w:cstheme="minorHAnsi"/>
          <w:sz w:val="26"/>
          <w:szCs w:val="26"/>
        </w:rPr>
        <w:t xml:space="preserve">rlamento </w:t>
      </w:r>
      <w:r w:rsidRPr="00A87757">
        <w:rPr>
          <w:rFonts w:cstheme="minorHAnsi"/>
          <w:sz w:val="26"/>
          <w:szCs w:val="26"/>
        </w:rPr>
        <w:t>sin intervención</w:t>
      </w:r>
      <w:r w:rsidR="00A87757" w:rsidRPr="00A87757">
        <w:rPr>
          <w:rFonts w:cstheme="minorHAnsi"/>
          <w:sz w:val="26"/>
          <w:szCs w:val="26"/>
        </w:rPr>
        <w:t xml:space="preserve"> de la Corona. El poder del rey </w:t>
      </w:r>
      <w:r w:rsidRPr="00A87757">
        <w:rPr>
          <w:rFonts w:cstheme="minorHAnsi"/>
          <w:sz w:val="26"/>
          <w:szCs w:val="26"/>
        </w:rPr>
        <w:t>quedó más restringido y, desde ese momento, requirió</w:t>
      </w:r>
      <w:r w:rsidR="00A87757" w:rsidRPr="00A87757">
        <w:rPr>
          <w:rFonts w:cstheme="minorHAnsi"/>
          <w:sz w:val="26"/>
          <w:szCs w:val="26"/>
        </w:rPr>
        <w:t xml:space="preserve"> </w:t>
      </w:r>
      <w:r w:rsidRPr="00A87757">
        <w:rPr>
          <w:rFonts w:cstheme="minorHAnsi"/>
          <w:sz w:val="26"/>
          <w:szCs w:val="26"/>
        </w:rPr>
        <w:t>de la autorización del Parlamento para crear impuestos</w:t>
      </w:r>
      <w:r w:rsidR="00A87757" w:rsidRPr="00A87757">
        <w:rPr>
          <w:rFonts w:cstheme="minorHAnsi"/>
          <w:sz w:val="26"/>
          <w:szCs w:val="26"/>
        </w:rPr>
        <w:t xml:space="preserve"> </w:t>
      </w:r>
      <w:r w:rsidRPr="00A87757">
        <w:rPr>
          <w:rFonts w:cstheme="minorHAnsi"/>
          <w:sz w:val="26"/>
          <w:szCs w:val="26"/>
        </w:rPr>
        <w:t>o suspender leyes.</w:t>
      </w:r>
    </w:p>
    <w:p w:rsidR="00A87757" w:rsidRPr="00A87757" w:rsidRDefault="00A87757" w:rsidP="00A877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F94B7D" w:rsidRDefault="00F94B7D" w:rsidP="00F94B7D">
      <w:pPr>
        <w:autoSpaceDE w:val="0"/>
        <w:autoSpaceDN w:val="0"/>
        <w:adjustRightInd w:val="0"/>
        <w:spacing w:after="0" w:line="240" w:lineRule="auto"/>
        <w:rPr>
          <w:rFonts w:ascii="Aspira-Bold" w:hAnsi="Aspira-Bold" w:cs="Aspira-Bold"/>
          <w:b/>
          <w:bCs/>
          <w:color w:val="FFFFFF"/>
          <w:sz w:val="20"/>
          <w:szCs w:val="20"/>
        </w:rPr>
      </w:pPr>
      <w:r>
        <w:rPr>
          <w:rFonts w:ascii="Aspira-Bold" w:hAnsi="Aspira-Bold" w:cs="Aspira-Bold"/>
          <w:b/>
          <w:bCs/>
          <w:color w:val="FFFFFF"/>
          <w:sz w:val="20"/>
          <w:szCs w:val="20"/>
        </w:rPr>
        <w:lastRenderedPageBreak/>
        <w:t>Doc. 4</w:t>
      </w:r>
    </w:p>
    <w:p w:rsidR="00E229AB" w:rsidRDefault="00B337D0" w:rsidP="00A877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D279B89" wp14:editId="13868BE6">
            <wp:simplePos x="0" y="0"/>
            <wp:positionH relativeFrom="column">
              <wp:posOffset>1390015</wp:posOffset>
            </wp:positionH>
            <wp:positionV relativeFrom="paragraph">
              <wp:posOffset>-361950</wp:posOffset>
            </wp:positionV>
            <wp:extent cx="875665" cy="629020"/>
            <wp:effectExtent l="0" t="0" r="635" b="0"/>
            <wp:wrapNone/>
            <wp:docPr id="5" name="Imagen 5" descr="Monarc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arc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A659D9" wp14:editId="25D1B1CD">
                <wp:simplePos x="0" y="0"/>
                <wp:positionH relativeFrom="column">
                  <wp:posOffset>2343150</wp:posOffset>
                </wp:positionH>
                <wp:positionV relativeFrom="paragraph">
                  <wp:posOffset>-276225</wp:posOffset>
                </wp:positionV>
                <wp:extent cx="2743200" cy="571500"/>
                <wp:effectExtent l="19050" t="19050" r="19050" b="19050"/>
                <wp:wrapNone/>
                <wp:docPr id="9" name="Doble on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71500"/>
                        </a:xfrm>
                        <a:prstGeom prst="doubleWav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7D0" w:rsidRDefault="00B337D0" w:rsidP="00B337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87757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EL PODER ABSOLUTO DE LOS REYES</w:t>
                            </w:r>
                          </w:p>
                          <w:p w:rsidR="00B337D0" w:rsidRDefault="00B337D0" w:rsidP="00B337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659D9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9" o:spid="_x0000_s1033" type="#_x0000_t188" style="position:absolute;left:0;text-align:left;margin-left:184.5pt;margin-top:-21.75pt;width:3in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" adj="1350" fillcolor="#e5dfec [663]" strokecolor="#b2a1c7 [1943]" strokeweight="3pt">
                <v:textbox>
                  <w:txbxContent>
                    <w:p w:rsidR="00B337D0" w:rsidRDefault="00B337D0" w:rsidP="00B337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A87757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EL PODER ABSOLUTO DE LOS REYES</w:t>
                      </w:r>
                    </w:p>
                    <w:p w:rsidR="00B337D0" w:rsidRDefault="00B337D0" w:rsidP="00B337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229AB" w:rsidRPr="00A87757" w:rsidRDefault="00E229AB" w:rsidP="00A877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6"/>
          <w:szCs w:val="26"/>
        </w:rPr>
      </w:pPr>
    </w:p>
    <w:p w:rsidR="00F94B7D" w:rsidRDefault="00F94B7D" w:rsidP="00E229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A87757">
        <w:rPr>
          <w:rFonts w:cstheme="minorHAnsi"/>
          <w:sz w:val="26"/>
          <w:szCs w:val="26"/>
        </w:rPr>
        <w:t>En territorios de los e</w:t>
      </w:r>
      <w:r w:rsidR="00A87757">
        <w:rPr>
          <w:rFonts w:cstheme="minorHAnsi"/>
          <w:sz w:val="26"/>
          <w:szCs w:val="26"/>
        </w:rPr>
        <w:t xml:space="preserve">stados modernos de las actuales </w:t>
      </w:r>
      <w:r w:rsidRPr="00E229AB">
        <w:rPr>
          <w:rFonts w:cstheme="minorHAnsi"/>
          <w:b/>
          <w:sz w:val="26"/>
          <w:szCs w:val="26"/>
        </w:rPr>
        <w:t>Francia y España</w:t>
      </w:r>
      <w:r w:rsidRPr="00A87757">
        <w:rPr>
          <w:rFonts w:cstheme="minorHAnsi"/>
          <w:sz w:val="26"/>
          <w:szCs w:val="26"/>
        </w:rPr>
        <w:t>, la</w:t>
      </w:r>
      <w:r w:rsidR="00A87757">
        <w:rPr>
          <w:rFonts w:cstheme="minorHAnsi"/>
          <w:sz w:val="26"/>
          <w:szCs w:val="26"/>
        </w:rPr>
        <w:t xml:space="preserve"> concentración del poder en las </w:t>
      </w:r>
      <w:r w:rsidRPr="00A87757">
        <w:rPr>
          <w:rFonts w:cstheme="minorHAnsi"/>
          <w:sz w:val="26"/>
          <w:szCs w:val="26"/>
        </w:rPr>
        <w:t xml:space="preserve">manos del monarca </w:t>
      </w:r>
      <w:r w:rsidR="00A87757">
        <w:rPr>
          <w:rFonts w:cstheme="minorHAnsi"/>
          <w:sz w:val="26"/>
          <w:szCs w:val="26"/>
        </w:rPr>
        <w:t xml:space="preserve">fue un proceso que se consolidó </w:t>
      </w:r>
      <w:r w:rsidRPr="00A87757">
        <w:rPr>
          <w:rFonts w:cstheme="minorHAnsi"/>
          <w:sz w:val="26"/>
          <w:szCs w:val="26"/>
        </w:rPr>
        <w:t>entre fines del siglo X</w:t>
      </w:r>
      <w:r w:rsidR="00A87757">
        <w:rPr>
          <w:rFonts w:cstheme="minorHAnsi"/>
          <w:sz w:val="26"/>
          <w:szCs w:val="26"/>
        </w:rPr>
        <w:t xml:space="preserve">V e inicios del XVI, momento en </w:t>
      </w:r>
      <w:r w:rsidRPr="00A87757">
        <w:rPr>
          <w:rFonts w:cstheme="minorHAnsi"/>
          <w:sz w:val="26"/>
          <w:szCs w:val="26"/>
        </w:rPr>
        <w:t>que los Estados territoriales transitaron ha</w:t>
      </w:r>
      <w:r w:rsidR="00A87757">
        <w:rPr>
          <w:rFonts w:cstheme="minorHAnsi"/>
          <w:sz w:val="26"/>
          <w:szCs w:val="26"/>
        </w:rPr>
        <w:t xml:space="preserve">cia una administración </w:t>
      </w:r>
      <w:r w:rsidRPr="00A87757">
        <w:rPr>
          <w:rFonts w:cstheme="minorHAnsi"/>
          <w:sz w:val="26"/>
          <w:szCs w:val="26"/>
        </w:rPr>
        <w:t xml:space="preserve">de </w:t>
      </w:r>
      <w:r w:rsidRPr="00E229AB">
        <w:rPr>
          <w:rFonts w:cstheme="minorHAnsi"/>
          <w:b/>
          <w:sz w:val="26"/>
          <w:szCs w:val="26"/>
        </w:rPr>
        <w:t xml:space="preserve">poder </w:t>
      </w:r>
      <w:r w:rsidR="00A87757" w:rsidRPr="00E229AB">
        <w:rPr>
          <w:rFonts w:cstheme="minorHAnsi"/>
          <w:b/>
          <w:sz w:val="26"/>
          <w:szCs w:val="26"/>
        </w:rPr>
        <w:t>absoluto</w:t>
      </w:r>
      <w:r w:rsidR="00A87757">
        <w:rPr>
          <w:rFonts w:cstheme="minorHAnsi"/>
          <w:sz w:val="26"/>
          <w:szCs w:val="26"/>
        </w:rPr>
        <w:t xml:space="preserve">, forma de gobierno que </w:t>
      </w:r>
      <w:r w:rsidRPr="00A87757">
        <w:rPr>
          <w:rFonts w:cstheme="minorHAnsi"/>
          <w:sz w:val="26"/>
          <w:szCs w:val="26"/>
        </w:rPr>
        <w:t xml:space="preserve">predominó en Europa </w:t>
      </w:r>
      <w:r w:rsidR="00E229AB">
        <w:rPr>
          <w:rFonts w:cstheme="minorHAnsi"/>
          <w:sz w:val="26"/>
          <w:szCs w:val="26"/>
        </w:rPr>
        <w:t>occidental hasta el siglo XVIII</w:t>
      </w:r>
      <w:r w:rsidRPr="00A87757">
        <w:rPr>
          <w:rFonts w:cstheme="minorHAnsi"/>
          <w:sz w:val="26"/>
          <w:szCs w:val="26"/>
        </w:rPr>
        <w:t>. Uno de los arg</w:t>
      </w:r>
      <w:r w:rsidR="00A87757">
        <w:rPr>
          <w:rFonts w:cstheme="minorHAnsi"/>
          <w:sz w:val="26"/>
          <w:szCs w:val="26"/>
        </w:rPr>
        <w:t xml:space="preserve">umentos en que se basó el </w:t>
      </w:r>
      <w:r w:rsidR="00A87757" w:rsidRPr="00E229AB">
        <w:rPr>
          <w:rFonts w:cstheme="minorHAnsi"/>
          <w:b/>
          <w:sz w:val="26"/>
          <w:szCs w:val="26"/>
        </w:rPr>
        <w:t xml:space="preserve">poder </w:t>
      </w:r>
      <w:r w:rsidRPr="00E229AB">
        <w:rPr>
          <w:rFonts w:cstheme="minorHAnsi"/>
          <w:b/>
          <w:sz w:val="26"/>
          <w:szCs w:val="26"/>
        </w:rPr>
        <w:t>absoluto, fue la teoría del derecho divino</w:t>
      </w:r>
      <w:r w:rsidR="00A87757">
        <w:rPr>
          <w:rFonts w:cstheme="minorHAnsi"/>
          <w:sz w:val="26"/>
          <w:szCs w:val="26"/>
        </w:rPr>
        <w:t xml:space="preserve">, defendida </w:t>
      </w:r>
      <w:r w:rsidRPr="00A87757">
        <w:rPr>
          <w:rFonts w:cstheme="minorHAnsi"/>
          <w:sz w:val="26"/>
          <w:szCs w:val="26"/>
        </w:rPr>
        <w:t xml:space="preserve">principalmente por Jacobo </w:t>
      </w:r>
      <w:proofErr w:type="spellStart"/>
      <w:r w:rsidRPr="00A87757">
        <w:rPr>
          <w:rFonts w:cstheme="minorHAnsi"/>
          <w:sz w:val="26"/>
          <w:szCs w:val="26"/>
        </w:rPr>
        <w:t>Bossuet</w:t>
      </w:r>
      <w:proofErr w:type="spellEnd"/>
      <w:r w:rsidRPr="00A87757">
        <w:rPr>
          <w:rFonts w:cstheme="minorHAnsi"/>
          <w:sz w:val="26"/>
          <w:szCs w:val="26"/>
        </w:rPr>
        <w:t xml:space="preserve"> </w:t>
      </w:r>
      <w:r w:rsidR="00A87757">
        <w:rPr>
          <w:rFonts w:cstheme="minorHAnsi"/>
          <w:sz w:val="26"/>
          <w:szCs w:val="26"/>
        </w:rPr>
        <w:t xml:space="preserve">(1627-1704), clérigo </w:t>
      </w:r>
      <w:r w:rsidRPr="00A87757">
        <w:rPr>
          <w:rFonts w:cstheme="minorHAnsi"/>
          <w:sz w:val="26"/>
          <w:szCs w:val="26"/>
        </w:rPr>
        <w:t>e intelectual francés.</w:t>
      </w:r>
    </w:p>
    <w:p w:rsidR="003E4FF7" w:rsidRDefault="003E4FF7" w:rsidP="00E229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3E4FF7" w:rsidRDefault="003E4FF7" w:rsidP="003E4FF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3314700" cy="5229225"/>
            <wp:effectExtent l="0" t="0" r="0" b="9525"/>
            <wp:docPr id="20" name="Imagen 20" descr="https://2.bp.blogspot.com/-EBpwVcuBfyM/WzxETVdrTZI/AAAAAAAAE6g/MDK-vlwamPc9Ulcj6z3vn7pME6nbMgIgACEwYBhgL/s1600/lamina%2Bcaracteristia%2Bde%2Bla%2Bmonarquia%2Babsolu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2.bp.blogspot.com/-EBpwVcuBfyM/WzxETVdrTZI/AAAAAAAAE6g/MDK-vlwamPc9Ulcj6z3vn7pME6nbMgIgACEwYBhgL/s1600/lamina%2Bcaracteristia%2Bde%2Bla%2Bmonarquia%2Babsolut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FB" w:rsidRDefault="008779FB" w:rsidP="003E4FF7">
      <w:pPr>
        <w:rPr>
          <w:b/>
        </w:rPr>
      </w:pPr>
    </w:p>
    <w:p w:rsidR="003E4FF7" w:rsidRDefault="00E229AB" w:rsidP="00B337D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A87757">
        <w:rPr>
          <w:rFonts w:cstheme="minorHAnsi"/>
          <w:sz w:val="26"/>
          <w:szCs w:val="26"/>
        </w:rPr>
        <w:t>Durante el período en q</w:t>
      </w:r>
      <w:r>
        <w:rPr>
          <w:rFonts w:cstheme="minorHAnsi"/>
          <w:sz w:val="26"/>
          <w:szCs w:val="26"/>
        </w:rPr>
        <w:t xml:space="preserve">ue se desarrolló el </w:t>
      </w:r>
      <w:r w:rsidRPr="00E229AB">
        <w:rPr>
          <w:rFonts w:cstheme="minorHAnsi"/>
          <w:b/>
          <w:sz w:val="26"/>
          <w:szCs w:val="26"/>
        </w:rPr>
        <w:t>absolutismo (siglos XVI al XVIII)</w:t>
      </w:r>
      <w:r w:rsidRPr="00E229AB">
        <w:rPr>
          <w:rFonts w:cstheme="minorHAnsi"/>
          <w:sz w:val="26"/>
          <w:szCs w:val="26"/>
        </w:rPr>
        <w:t>,</w:t>
      </w:r>
      <w:r w:rsidRPr="00A87757">
        <w:rPr>
          <w:rFonts w:cstheme="minorHAnsi"/>
          <w:sz w:val="26"/>
          <w:szCs w:val="26"/>
        </w:rPr>
        <w:t xml:space="preserve"> la </w:t>
      </w:r>
      <w:r>
        <w:rPr>
          <w:rFonts w:cstheme="minorHAnsi"/>
          <w:sz w:val="26"/>
          <w:szCs w:val="26"/>
        </w:rPr>
        <w:t xml:space="preserve">organización social </w:t>
      </w:r>
      <w:r w:rsidRPr="00A87757">
        <w:rPr>
          <w:rFonts w:cstheme="minorHAnsi"/>
          <w:sz w:val="26"/>
          <w:szCs w:val="26"/>
        </w:rPr>
        <w:t>predominante en Europa</w:t>
      </w:r>
      <w:r>
        <w:rPr>
          <w:rFonts w:cstheme="minorHAnsi"/>
          <w:sz w:val="26"/>
          <w:szCs w:val="26"/>
        </w:rPr>
        <w:t xml:space="preserve"> se caracterizó por su división </w:t>
      </w:r>
      <w:r w:rsidRPr="00A87757">
        <w:rPr>
          <w:rFonts w:cstheme="minorHAnsi"/>
          <w:sz w:val="26"/>
          <w:szCs w:val="26"/>
        </w:rPr>
        <w:t>en estamentos, grup</w:t>
      </w:r>
      <w:r>
        <w:rPr>
          <w:rFonts w:cstheme="minorHAnsi"/>
          <w:sz w:val="26"/>
          <w:szCs w:val="26"/>
        </w:rPr>
        <w:t xml:space="preserve">os sociales determinados por el </w:t>
      </w:r>
      <w:r w:rsidRPr="00A87757">
        <w:rPr>
          <w:rFonts w:cstheme="minorHAnsi"/>
          <w:sz w:val="26"/>
          <w:szCs w:val="26"/>
        </w:rPr>
        <w:t>nacimiento: nobleza, clero y estado llano.</w:t>
      </w:r>
    </w:p>
    <w:p w:rsidR="003E4FF7" w:rsidRDefault="003E4FF7" w:rsidP="00B337D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8779FB" w:rsidRPr="00B337D0" w:rsidRDefault="00F47604" w:rsidP="003E4FF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es-CL"/>
        </w:rPr>
        <w:lastRenderedPageBreak/>
        <w:drawing>
          <wp:inline distT="0" distB="0" distL="0" distR="0" wp14:anchorId="6D6E5BD3" wp14:editId="3DC5A311">
            <wp:extent cx="5419725" cy="46958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FB" w:rsidRDefault="003E4FF7" w:rsidP="00B337D0">
      <w:pPr>
        <w:jc w:val="center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FFF198" wp14:editId="34E41F4C">
                <wp:simplePos x="0" y="0"/>
                <wp:positionH relativeFrom="column">
                  <wp:posOffset>2657475</wp:posOffset>
                </wp:positionH>
                <wp:positionV relativeFrom="paragraph">
                  <wp:posOffset>255270</wp:posOffset>
                </wp:positionV>
                <wp:extent cx="2495550" cy="647700"/>
                <wp:effectExtent l="0" t="0" r="19050" b="19050"/>
                <wp:wrapNone/>
                <wp:docPr id="15" name="Llamada de flecha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47700"/>
                        </a:xfrm>
                        <a:prstGeom prst="downArrowCallou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37B" w:rsidRDefault="00D2637B" w:rsidP="00D2637B">
                            <w:pPr>
                              <w:jc w:val="center"/>
                            </w:pPr>
                            <w:r w:rsidRPr="00D2637B">
                              <w:rPr>
                                <w:b/>
                                <w:sz w:val="26"/>
                                <w:szCs w:val="26"/>
                              </w:rPr>
                              <w:t>MONÁRQUÍAS ABSOLUTISTAS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FF198" id="Llamada de flecha hacia abajo 15" o:spid="_x0000_s1034" type="#_x0000_t80" style="position:absolute;left:0;text-align:left;margin-left:209.25pt;margin-top:20.1pt;width:196.5pt;height:5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" adj="14035,9398,16200,10099" fillcolor="#eaf1dd [662]" strokecolor="#9bbb59 [3206]" strokeweight="2pt">
                <v:textbox>
                  <w:txbxContent>
                    <w:p w:rsidR="00D2637B" w:rsidRDefault="00D2637B" w:rsidP="00D2637B">
                      <w:pPr>
                        <w:jc w:val="center"/>
                      </w:pPr>
                      <w:r w:rsidRPr="00D2637B">
                        <w:rPr>
                          <w:b/>
                          <w:sz w:val="26"/>
                          <w:szCs w:val="26"/>
                        </w:rPr>
                        <w:t>MONÁRQUÍAS ABSOLUTISTAS</w:t>
                      </w:r>
                    </w:p>
                  </w:txbxContent>
                </v:textbox>
              </v:shape>
            </w:pict>
          </mc:Fallback>
        </mc:AlternateContent>
      </w:r>
    </w:p>
    <w:p w:rsidR="00B337D0" w:rsidRDefault="00B337D0" w:rsidP="008C7647">
      <w:pPr>
        <w:rPr>
          <w:b/>
        </w:rPr>
      </w:pPr>
    </w:p>
    <w:p w:rsidR="00B337D0" w:rsidRDefault="00D2637B" w:rsidP="00B337D0">
      <w:pPr>
        <w:jc w:val="center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D396E" wp14:editId="53913535">
                <wp:simplePos x="0" y="0"/>
                <wp:positionH relativeFrom="margin">
                  <wp:align>left</wp:align>
                </wp:positionH>
                <wp:positionV relativeFrom="paragraph">
                  <wp:posOffset>323215</wp:posOffset>
                </wp:positionV>
                <wp:extent cx="2447925" cy="457200"/>
                <wp:effectExtent l="0" t="0" r="28575" b="19050"/>
                <wp:wrapNone/>
                <wp:docPr id="14" name="Cinta haci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457200"/>
                        </a:xfrm>
                        <a:prstGeom prst="ribbon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37B" w:rsidRPr="00D2637B" w:rsidRDefault="00D2637B" w:rsidP="00D2637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ESPAÑA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D396E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Cinta hacia abajo 14" o:spid="_x0000_s1035" type="#_x0000_t53" style="position:absolute;left:0;text-align:left;margin-left:0;margin-top:25.45pt;width:192.75pt;height:36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" adj=",3600" fillcolor="#fde9d9 [665]" strokecolor="#f79646 [3209]" strokeweight="2pt">
                <v:textbox>
                  <w:txbxContent>
                    <w:p w:rsidR="00D2637B" w:rsidRPr="00D2637B" w:rsidRDefault="00D2637B" w:rsidP="00D2637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ESPAÑA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637B" w:rsidRDefault="00D2637B" w:rsidP="00F94B7D">
      <w:pPr>
        <w:autoSpaceDE w:val="0"/>
        <w:autoSpaceDN w:val="0"/>
        <w:adjustRightInd w:val="0"/>
        <w:spacing w:after="0" w:line="240" w:lineRule="auto"/>
        <w:rPr>
          <w:rFonts w:ascii="SyntaxLTStd-Bold" w:hAnsi="SyntaxLTStd-Bold" w:cs="SyntaxLTStd-Bold"/>
          <w:b/>
          <w:bCs/>
          <w:color w:val="00E6B3"/>
          <w:sz w:val="32"/>
          <w:szCs w:val="32"/>
        </w:rPr>
      </w:pPr>
    </w:p>
    <w:p w:rsidR="00D2637B" w:rsidRDefault="00D2637B" w:rsidP="00F94B7D">
      <w:pPr>
        <w:autoSpaceDE w:val="0"/>
        <w:autoSpaceDN w:val="0"/>
        <w:adjustRightInd w:val="0"/>
        <w:spacing w:after="0" w:line="240" w:lineRule="auto"/>
        <w:rPr>
          <w:rFonts w:ascii="SyntaxLTStd-Bold" w:hAnsi="SyntaxLTStd-Bold" w:cs="SyntaxLTStd-Bold"/>
          <w:b/>
          <w:bCs/>
          <w:color w:val="00E6B3"/>
          <w:sz w:val="32"/>
          <w:szCs w:val="32"/>
        </w:rPr>
      </w:pPr>
    </w:p>
    <w:p w:rsidR="008779FB" w:rsidRDefault="00F94B7D" w:rsidP="00D263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D2637B">
        <w:rPr>
          <w:rFonts w:cstheme="minorHAnsi"/>
          <w:color w:val="000000"/>
          <w:sz w:val="26"/>
          <w:szCs w:val="26"/>
        </w:rPr>
        <w:t xml:space="preserve">Entre los siglos VIII y XV, el actual </w:t>
      </w:r>
      <w:r w:rsidR="00D2637B" w:rsidRPr="00D2637B">
        <w:rPr>
          <w:rFonts w:cstheme="minorHAnsi"/>
          <w:color w:val="000000"/>
          <w:sz w:val="26"/>
          <w:szCs w:val="26"/>
        </w:rPr>
        <w:t xml:space="preserve">territorio español correspondía </w:t>
      </w:r>
      <w:r w:rsidRPr="00D2637B">
        <w:rPr>
          <w:rFonts w:cstheme="minorHAnsi"/>
          <w:color w:val="000000"/>
          <w:sz w:val="26"/>
          <w:szCs w:val="26"/>
        </w:rPr>
        <w:t>a un conjunto de reinos cristianos y musulmanes.</w:t>
      </w:r>
      <w:r w:rsidR="00D827E6">
        <w:rPr>
          <w:rFonts w:cstheme="minorHAnsi"/>
          <w:color w:val="000000"/>
          <w:sz w:val="26"/>
          <w:szCs w:val="26"/>
        </w:rPr>
        <w:t xml:space="preserve"> </w:t>
      </w:r>
      <w:r w:rsidRPr="00D2637B">
        <w:rPr>
          <w:rFonts w:cstheme="minorHAnsi"/>
          <w:color w:val="000000"/>
          <w:sz w:val="26"/>
          <w:szCs w:val="26"/>
        </w:rPr>
        <w:t>El camino hacia</w:t>
      </w:r>
      <w:r w:rsidR="00D2637B" w:rsidRPr="00D2637B">
        <w:rPr>
          <w:rFonts w:cstheme="minorHAnsi"/>
          <w:color w:val="000000"/>
          <w:sz w:val="26"/>
          <w:szCs w:val="26"/>
        </w:rPr>
        <w:t xml:space="preserve"> la unificación del Estado y la </w:t>
      </w:r>
      <w:r w:rsidRPr="00D2637B">
        <w:rPr>
          <w:rFonts w:cstheme="minorHAnsi"/>
          <w:color w:val="000000"/>
          <w:sz w:val="26"/>
          <w:szCs w:val="26"/>
        </w:rPr>
        <w:t>centralización del pod</w:t>
      </w:r>
      <w:r w:rsidR="00D2637B" w:rsidRPr="00D2637B">
        <w:rPr>
          <w:rFonts w:cstheme="minorHAnsi"/>
          <w:color w:val="000000"/>
          <w:sz w:val="26"/>
          <w:szCs w:val="26"/>
        </w:rPr>
        <w:t xml:space="preserve">er estuvo marcado por una serie </w:t>
      </w:r>
      <w:r w:rsidRPr="00D2637B">
        <w:rPr>
          <w:rFonts w:cstheme="minorHAnsi"/>
          <w:color w:val="000000"/>
          <w:sz w:val="26"/>
          <w:szCs w:val="26"/>
        </w:rPr>
        <w:t>de acontecimientos q</w:t>
      </w:r>
      <w:r w:rsidR="00D2637B" w:rsidRPr="00D2637B">
        <w:rPr>
          <w:rFonts w:cstheme="minorHAnsi"/>
          <w:color w:val="000000"/>
          <w:sz w:val="26"/>
          <w:szCs w:val="26"/>
        </w:rPr>
        <w:t xml:space="preserve">ue permitieron el desarrollo de </w:t>
      </w:r>
      <w:r w:rsidRPr="00D2637B">
        <w:rPr>
          <w:rFonts w:cstheme="minorHAnsi"/>
          <w:color w:val="000000"/>
          <w:sz w:val="26"/>
          <w:szCs w:val="26"/>
        </w:rPr>
        <w:t>este proceso.</w:t>
      </w:r>
    </w:p>
    <w:p w:rsidR="00D827E6" w:rsidRDefault="00D827E6" w:rsidP="00D263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rFonts w:cstheme="minorHAnsi"/>
          <w:color w:val="000000"/>
          <w:sz w:val="26"/>
          <w:szCs w:val="26"/>
        </w:rPr>
        <w:t xml:space="preserve">La unión en matrimonio en 1469 de los reyes </w:t>
      </w:r>
      <w:r w:rsidRPr="00D827E6">
        <w:rPr>
          <w:rFonts w:cstheme="minorHAnsi"/>
          <w:b/>
          <w:color w:val="000000"/>
          <w:sz w:val="26"/>
          <w:szCs w:val="26"/>
        </w:rPr>
        <w:t>Fernando II de Aragón e Isabel de Castilla</w:t>
      </w:r>
      <w:r>
        <w:rPr>
          <w:rFonts w:cstheme="minorHAnsi"/>
          <w:color w:val="000000"/>
          <w:sz w:val="26"/>
          <w:szCs w:val="26"/>
        </w:rPr>
        <w:t xml:space="preserve"> permitió unir a sus dos reinos. Designados como </w:t>
      </w:r>
      <w:r w:rsidRPr="00D827E6">
        <w:rPr>
          <w:rFonts w:cstheme="minorHAnsi"/>
          <w:b/>
          <w:color w:val="000000"/>
          <w:sz w:val="26"/>
          <w:szCs w:val="26"/>
        </w:rPr>
        <w:t>reyes católicos</w:t>
      </w:r>
      <w:r>
        <w:rPr>
          <w:rFonts w:cstheme="minorHAnsi"/>
          <w:color w:val="000000"/>
          <w:sz w:val="26"/>
          <w:szCs w:val="26"/>
        </w:rPr>
        <w:t xml:space="preserve"> fueron el mejor ejemplo de la construcción de una monarquía autoritaria y fortalecida sometiendo a la nobleza y desarrollando un estado centralizado, bien administrado y territorialmente expansivo. Su obra continuaría bajo los reinados de su </w:t>
      </w:r>
      <w:r w:rsidRPr="00F47604">
        <w:rPr>
          <w:rFonts w:cstheme="minorHAnsi"/>
          <w:b/>
          <w:color w:val="000000"/>
          <w:sz w:val="26"/>
          <w:szCs w:val="26"/>
        </w:rPr>
        <w:t>nieto Carlos V y su bisnieto Felipe II</w:t>
      </w:r>
      <w:r w:rsidR="00F47604">
        <w:rPr>
          <w:rFonts w:cstheme="minorHAnsi"/>
          <w:color w:val="000000"/>
          <w:sz w:val="26"/>
          <w:szCs w:val="26"/>
        </w:rPr>
        <w:t xml:space="preserve"> desarrollando el absolutismo español. </w:t>
      </w:r>
    </w:p>
    <w:p w:rsidR="00D2637B" w:rsidRDefault="00D2637B" w:rsidP="00F47604">
      <w:pPr>
        <w:spacing w:after="0"/>
        <w:rPr>
          <w:noProof/>
          <w:lang w:eastAsia="es-CL"/>
        </w:rPr>
      </w:pPr>
    </w:p>
    <w:p w:rsidR="00CB554E" w:rsidRDefault="00CB554E" w:rsidP="00F47604">
      <w:pPr>
        <w:spacing w:after="0"/>
        <w:rPr>
          <w:noProof/>
          <w:lang w:eastAsia="es-CL"/>
        </w:rPr>
      </w:pPr>
    </w:p>
    <w:p w:rsidR="00CB554E" w:rsidRDefault="00CB554E" w:rsidP="00F47604">
      <w:pPr>
        <w:spacing w:after="0"/>
        <w:rPr>
          <w:noProof/>
          <w:lang w:eastAsia="es-CL"/>
        </w:rPr>
      </w:pPr>
    </w:p>
    <w:p w:rsidR="00CB554E" w:rsidRDefault="00CB554E" w:rsidP="00F47604">
      <w:pPr>
        <w:spacing w:after="0"/>
        <w:rPr>
          <w:noProof/>
          <w:lang w:eastAsia="es-CL"/>
        </w:rPr>
      </w:pPr>
    </w:p>
    <w:p w:rsidR="00CB554E" w:rsidRDefault="00CB554E" w:rsidP="00F47604">
      <w:pPr>
        <w:spacing w:after="0"/>
        <w:rPr>
          <w:noProof/>
          <w:lang w:eastAsia="es-CL"/>
        </w:rPr>
      </w:pPr>
    </w:p>
    <w:p w:rsidR="00CB554E" w:rsidRDefault="00CB554E" w:rsidP="00F47604">
      <w:pPr>
        <w:spacing w:after="0"/>
        <w:rPr>
          <w:noProof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96"/>
        <w:gridCol w:w="3558"/>
        <w:gridCol w:w="3546"/>
      </w:tblGrid>
      <w:tr w:rsidR="00F47604" w:rsidTr="00F47604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:rsidR="00F47604" w:rsidRDefault="00F47604" w:rsidP="00F47604">
            <w:pPr>
              <w:jc w:val="center"/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F47604">
              <w:rPr>
                <w:rFonts w:cstheme="minorHAnsi"/>
                <w:b/>
                <w:color w:val="000000"/>
                <w:sz w:val="26"/>
                <w:szCs w:val="26"/>
              </w:rPr>
              <w:lastRenderedPageBreak/>
              <w:t>Reyes católicos</w:t>
            </w:r>
          </w:p>
          <w:p w:rsidR="00F47604" w:rsidRPr="00F47604" w:rsidRDefault="00F47604" w:rsidP="00F47604">
            <w:pPr>
              <w:jc w:val="center"/>
              <w:rPr>
                <w:rFonts w:cstheme="minorHAnsi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44EBFF0" wp14:editId="4C26336D">
                  <wp:extent cx="2209132" cy="1635276"/>
                  <wp:effectExtent l="0" t="0" r="1270" b="3175"/>
                  <wp:docPr id="18" name="Imagen 18" descr="Los Reyes Católicos (I): una semblanza - suprahi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s Reyes Católicos (I): una semblanza - suprahi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320" cy="164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:rsidR="00F47604" w:rsidRDefault="00F47604" w:rsidP="00F47604">
            <w:pPr>
              <w:jc w:val="center"/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F47604">
              <w:rPr>
                <w:rFonts w:cstheme="minorHAnsi"/>
                <w:b/>
                <w:color w:val="000000"/>
                <w:sz w:val="26"/>
                <w:szCs w:val="26"/>
              </w:rPr>
              <w:t>Carlos V</w:t>
            </w:r>
          </w:p>
          <w:p w:rsidR="00F47604" w:rsidRDefault="00F47604" w:rsidP="00F47604">
            <w:pPr>
              <w:jc w:val="center"/>
            </w:pPr>
            <w:r>
              <w:object w:dxaOrig="2475" w:dyaOrig="2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32pt" o:ole="">
                  <v:imagedata r:id="rId14" o:title=""/>
                </v:shape>
                <o:OLEObject Type="Embed" ProgID="PBrush" ShapeID="_x0000_i1025" DrawAspect="Content" ObjectID="_1653330426" r:id="rId15"/>
              </w:object>
            </w:r>
          </w:p>
          <w:p w:rsidR="00F47604" w:rsidRPr="00F47604" w:rsidRDefault="00F47604" w:rsidP="00F47604">
            <w:pPr>
              <w:jc w:val="center"/>
              <w:rPr>
                <w:rFonts w:cstheme="minorHAnsi"/>
                <w:b/>
                <w:color w:val="000000"/>
                <w:sz w:val="26"/>
                <w:szCs w:val="26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:rsidR="00F47604" w:rsidRDefault="00F47604" w:rsidP="00F47604">
            <w:pPr>
              <w:jc w:val="center"/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F47604">
              <w:rPr>
                <w:rFonts w:cstheme="minorHAnsi"/>
                <w:b/>
                <w:color w:val="000000"/>
                <w:sz w:val="26"/>
                <w:szCs w:val="26"/>
              </w:rPr>
              <w:t>Felipe II</w:t>
            </w:r>
          </w:p>
          <w:p w:rsidR="00F47604" w:rsidRPr="00F47604" w:rsidRDefault="00F47604" w:rsidP="00F47604">
            <w:pPr>
              <w:jc w:val="center"/>
              <w:rPr>
                <w:rFonts w:cstheme="minorHAnsi"/>
                <w:b/>
                <w:color w:val="000000"/>
                <w:sz w:val="26"/>
                <w:szCs w:val="26"/>
              </w:rPr>
            </w:pPr>
            <w:r>
              <w:object w:dxaOrig="2430" w:dyaOrig="3015">
                <v:shape id="_x0000_i1026" type="#_x0000_t75" style="width:110.25pt;height:136.5pt" o:ole="">
                  <v:imagedata r:id="rId16" o:title=""/>
                </v:shape>
                <o:OLEObject Type="Embed" ProgID="PBrush" ShapeID="_x0000_i1026" DrawAspect="Content" ObjectID="_1653330427" r:id="rId17"/>
              </w:object>
            </w:r>
          </w:p>
        </w:tc>
      </w:tr>
    </w:tbl>
    <w:p w:rsidR="00D2637B" w:rsidRDefault="00D2637B" w:rsidP="00F94B7D">
      <w:pPr>
        <w:rPr>
          <w:rFonts w:ascii="AspiraNar-Light" w:hAnsi="AspiraNar-Light" w:cs="AspiraNar-Light"/>
          <w:color w:val="000000"/>
          <w:sz w:val="21"/>
          <w:szCs w:val="21"/>
        </w:rPr>
      </w:pPr>
    </w:p>
    <w:p w:rsidR="00D2637B" w:rsidRDefault="00D2637B" w:rsidP="00F94B7D">
      <w:pPr>
        <w:rPr>
          <w:rFonts w:ascii="AspiraNar-Light" w:hAnsi="AspiraNar-Light" w:cs="AspiraNar-Light"/>
          <w:color w:val="000000"/>
          <w:sz w:val="21"/>
          <w:szCs w:val="21"/>
        </w:rPr>
      </w:pPr>
      <w:r>
        <w:rPr>
          <w:rFonts w:ascii="AspiraNar-Light" w:hAnsi="AspiraNar-Light" w:cs="AspiraNar-Light"/>
          <w:noProof/>
          <w:color w:val="000000"/>
          <w:sz w:val="21"/>
          <w:szCs w:val="21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CF6DCD" wp14:editId="61B4361A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362200" cy="438150"/>
                <wp:effectExtent l="0" t="0" r="19050" b="19050"/>
                <wp:wrapNone/>
                <wp:docPr id="16" name="Cinta haci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38150"/>
                        </a:xfrm>
                        <a:prstGeom prst="ribbon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37B" w:rsidRPr="00D2637B" w:rsidRDefault="00D2637B" w:rsidP="00D2637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2637B">
                              <w:rPr>
                                <w:b/>
                                <w:sz w:val="26"/>
                                <w:szCs w:val="26"/>
                              </w:rPr>
                              <w:t>FRANCIA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6DCD" id="Cinta hacia abajo 16" o:spid="_x0000_s1036" type="#_x0000_t53" style="position:absolute;margin-left:0;margin-top:.6pt;width:186pt;height:34.5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" adj=",3600" fillcolor="#c6d9f1 [671]" strokecolor="#1f497d [3215]" strokeweight="2pt">
                <v:textbox>
                  <w:txbxContent>
                    <w:p w:rsidR="00D2637B" w:rsidRPr="00D2637B" w:rsidRDefault="00D2637B" w:rsidP="00D2637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2637B">
                        <w:rPr>
                          <w:b/>
                          <w:sz w:val="26"/>
                          <w:szCs w:val="26"/>
                        </w:rPr>
                        <w:t>FRANCIA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637B" w:rsidRDefault="00D2637B" w:rsidP="003E4FF7">
      <w:pPr>
        <w:spacing w:after="0"/>
        <w:rPr>
          <w:rFonts w:ascii="AspiraNar-Light" w:hAnsi="AspiraNar-Light" w:cs="AspiraNar-Light"/>
          <w:color w:val="000000"/>
          <w:sz w:val="21"/>
          <w:szCs w:val="21"/>
        </w:rPr>
      </w:pPr>
    </w:p>
    <w:p w:rsidR="00F94B7D" w:rsidRPr="00D827E6" w:rsidRDefault="00F94B7D" w:rsidP="00D827E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D827E6">
        <w:rPr>
          <w:rFonts w:cstheme="minorHAnsi"/>
          <w:sz w:val="26"/>
          <w:szCs w:val="26"/>
        </w:rPr>
        <w:t xml:space="preserve">Si bien </w:t>
      </w:r>
      <w:r w:rsidR="00D2637B" w:rsidRPr="003E4FF7">
        <w:rPr>
          <w:rFonts w:cstheme="minorHAnsi"/>
          <w:b/>
          <w:sz w:val="26"/>
          <w:szCs w:val="26"/>
        </w:rPr>
        <w:t>Luis XIV</w:t>
      </w:r>
      <w:r w:rsidR="00D2637B" w:rsidRPr="00D827E6">
        <w:rPr>
          <w:rFonts w:cstheme="minorHAnsi"/>
          <w:sz w:val="26"/>
          <w:szCs w:val="26"/>
        </w:rPr>
        <w:t xml:space="preserve"> es el </w:t>
      </w:r>
      <w:r w:rsidR="00D2637B" w:rsidRPr="003E4FF7">
        <w:rPr>
          <w:rFonts w:cstheme="minorHAnsi"/>
          <w:b/>
          <w:sz w:val="26"/>
          <w:szCs w:val="26"/>
        </w:rPr>
        <w:t>máximo exponente del absolutismo francés</w:t>
      </w:r>
      <w:r w:rsidR="00D2637B" w:rsidRPr="00D827E6">
        <w:rPr>
          <w:rFonts w:cstheme="minorHAnsi"/>
          <w:sz w:val="26"/>
          <w:szCs w:val="26"/>
        </w:rPr>
        <w:t xml:space="preserve">, </w:t>
      </w:r>
      <w:r w:rsidRPr="00D827E6">
        <w:rPr>
          <w:rFonts w:cstheme="minorHAnsi"/>
          <w:sz w:val="26"/>
          <w:szCs w:val="26"/>
        </w:rPr>
        <w:t>fue durante el reinado de</w:t>
      </w:r>
      <w:r w:rsidR="00D2637B" w:rsidRPr="00D827E6">
        <w:rPr>
          <w:rFonts w:cstheme="minorHAnsi"/>
          <w:sz w:val="26"/>
          <w:szCs w:val="26"/>
        </w:rPr>
        <w:t xml:space="preserve"> Luis XIII </w:t>
      </w:r>
      <w:r w:rsidRPr="00D827E6">
        <w:rPr>
          <w:rFonts w:cstheme="minorHAnsi"/>
          <w:sz w:val="26"/>
          <w:szCs w:val="26"/>
        </w:rPr>
        <w:t>(1610</w:t>
      </w:r>
      <w:r w:rsidR="00D2637B" w:rsidRPr="00D827E6">
        <w:rPr>
          <w:rFonts w:cstheme="minorHAnsi"/>
          <w:sz w:val="26"/>
          <w:szCs w:val="26"/>
        </w:rPr>
        <w:t xml:space="preserve"> - 1643) que se pudo consolidar </w:t>
      </w:r>
      <w:r w:rsidRPr="00D827E6">
        <w:rPr>
          <w:rFonts w:cstheme="minorHAnsi"/>
          <w:sz w:val="26"/>
          <w:szCs w:val="26"/>
        </w:rPr>
        <w:t>el abso</w:t>
      </w:r>
      <w:r w:rsidR="00D2637B" w:rsidRPr="00D827E6">
        <w:rPr>
          <w:rFonts w:cstheme="minorHAnsi"/>
          <w:sz w:val="26"/>
          <w:szCs w:val="26"/>
        </w:rPr>
        <w:t xml:space="preserve">lutismo. El </w:t>
      </w:r>
      <w:r w:rsidR="00D2637B" w:rsidRPr="003E4FF7">
        <w:rPr>
          <w:rFonts w:cstheme="minorHAnsi"/>
          <w:b/>
          <w:sz w:val="26"/>
          <w:szCs w:val="26"/>
        </w:rPr>
        <w:t xml:space="preserve">cardenal </w:t>
      </w:r>
      <w:proofErr w:type="spellStart"/>
      <w:r w:rsidR="00D2637B" w:rsidRPr="003E4FF7">
        <w:rPr>
          <w:rFonts w:cstheme="minorHAnsi"/>
          <w:b/>
          <w:sz w:val="26"/>
          <w:szCs w:val="26"/>
        </w:rPr>
        <w:t>Richelieu</w:t>
      </w:r>
      <w:proofErr w:type="spellEnd"/>
      <w:r w:rsidR="00D2637B" w:rsidRPr="00D827E6">
        <w:rPr>
          <w:rFonts w:cstheme="minorHAnsi"/>
          <w:sz w:val="26"/>
          <w:szCs w:val="26"/>
        </w:rPr>
        <w:t xml:space="preserve">, </w:t>
      </w:r>
      <w:r w:rsidRPr="00D827E6">
        <w:rPr>
          <w:rFonts w:cstheme="minorHAnsi"/>
          <w:sz w:val="26"/>
          <w:szCs w:val="26"/>
        </w:rPr>
        <w:t>pr</w:t>
      </w:r>
      <w:r w:rsidR="00D2637B" w:rsidRPr="00D827E6">
        <w:rPr>
          <w:rFonts w:cstheme="minorHAnsi"/>
          <w:sz w:val="26"/>
          <w:szCs w:val="26"/>
        </w:rPr>
        <w:t xml:space="preserve">esidente del Consejo Real entre </w:t>
      </w:r>
      <w:r w:rsidRPr="00D827E6">
        <w:rPr>
          <w:rFonts w:cstheme="minorHAnsi"/>
          <w:sz w:val="26"/>
          <w:szCs w:val="26"/>
        </w:rPr>
        <w:t>1624 y 1</w:t>
      </w:r>
      <w:r w:rsidR="00D2637B" w:rsidRPr="00D827E6">
        <w:rPr>
          <w:rFonts w:cstheme="minorHAnsi"/>
          <w:sz w:val="26"/>
          <w:szCs w:val="26"/>
        </w:rPr>
        <w:t xml:space="preserve">642, amplió las fronteras hacia </w:t>
      </w:r>
      <w:r w:rsidRPr="00D827E6">
        <w:rPr>
          <w:rFonts w:cstheme="minorHAnsi"/>
          <w:sz w:val="26"/>
          <w:szCs w:val="26"/>
        </w:rPr>
        <w:t>el este y</w:t>
      </w:r>
      <w:r w:rsidR="00D2637B" w:rsidRPr="00D827E6">
        <w:rPr>
          <w:rFonts w:cstheme="minorHAnsi"/>
          <w:sz w:val="26"/>
          <w:szCs w:val="26"/>
        </w:rPr>
        <w:t xml:space="preserve"> el sur; instauró un sistema de </w:t>
      </w:r>
      <w:r w:rsidRPr="00D827E6">
        <w:rPr>
          <w:rFonts w:cstheme="minorHAnsi"/>
          <w:sz w:val="26"/>
          <w:szCs w:val="26"/>
        </w:rPr>
        <w:t>intendente</w:t>
      </w:r>
      <w:r w:rsidR="00D2637B" w:rsidRPr="00D827E6">
        <w:rPr>
          <w:rFonts w:cstheme="minorHAnsi"/>
          <w:sz w:val="26"/>
          <w:szCs w:val="26"/>
        </w:rPr>
        <w:t xml:space="preserve">s, funcionarios de la monarquía encargados de las regiones; </w:t>
      </w:r>
      <w:r w:rsidRPr="00D827E6">
        <w:rPr>
          <w:rFonts w:cstheme="minorHAnsi"/>
          <w:sz w:val="26"/>
          <w:szCs w:val="26"/>
        </w:rPr>
        <w:t>i</w:t>
      </w:r>
      <w:r w:rsidR="00D2637B" w:rsidRPr="00D827E6">
        <w:rPr>
          <w:rFonts w:cstheme="minorHAnsi"/>
          <w:sz w:val="26"/>
          <w:szCs w:val="26"/>
        </w:rPr>
        <w:t xml:space="preserve">mpulsó la creación de compañías </w:t>
      </w:r>
      <w:r w:rsidRPr="00D827E6">
        <w:rPr>
          <w:rFonts w:cstheme="minorHAnsi"/>
          <w:sz w:val="26"/>
          <w:szCs w:val="26"/>
        </w:rPr>
        <w:t>comerc</w:t>
      </w:r>
      <w:r w:rsidR="00D2637B" w:rsidRPr="00D827E6">
        <w:rPr>
          <w:rFonts w:cstheme="minorHAnsi"/>
          <w:sz w:val="26"/>
          <w:szCs w:val="26"/>
        </w:rPr>
        <w:t xml:space="preserve">iales; financió la construcción </w:t>
      </w:r>
      <w:r w:rsidRPr="00D827E6">
        <w:rPr>
          <w:rFonts w:cstheme="minorHAnsi"/>
          <w:sz w:val="26"/>
          <w:szCs w:val="26"/>
        </w:rPr>
        <w:t xml:space="preserve">naval y </w:t>
      </w:r>
      <w:r w:rsidR="00D2637B" w:rsidRPr="00D827E6">
        <w:rPr>
          <w:rFonts w:cstheme="minorHAnsi"/>
          <w:sz w:val="26"/>
          <w:szCs w:val="26"/>
        </w:rPr>
        <w:t xml:space="preserve">de infraestructura; e inició la </w:t>
      </w:r>
      <w:r w:rsidRPr="00D827E6">
        <w:rPr>
          <w:rFonts w:cstheme="minorHAnsi"/>
          <w:sz w:val="26"/>
          <w:szCs w:val="26"/>
        </w:rPr>
        <w:t>co</w:t>
      </w:r>
      <w:r w:rsidR="00D2637B" w:rsidRPr="00D827E6">
        <w:rPr>
          <w:rFonts w:cstheme="minorHAnsi"/>
          <w:sz w:val="26"/>
          <w:szCs w:val="26"/>
        </w:rPr>
        <w:t xml:space="preserve">lonización de Canadá, la Guyana </w:t>
      </w:r>
      <w:r w:rsidRPr="00D827E6">
        <w:rPr>
          <w:rFonts w:cstheme="minorHAnsi"/>
          <w:sz w:val="26"/>
          <w:szCs w:val="26"/>
        </w:rPr>
        <w:t>Francesa y las Antillas.</w:t>
      </w:r>
    </w:p>
    <w:p w:rsidR="008779FB" w:rsidRDefault="003E4FF7" w:rsidP="003135B1">
      <w:pPr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156844</wp:posOffset>
                </wp:positionV>
                <wp:extent cx="3381375" cy="390525"/>
                <wp:effectExtent l="0" t="0" r="28575" b="2857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FF7" w:rsidRPr="003E4FF7" w:rsidRDefault="003E4FF7" w:rsidP="003E4FF7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3E4FF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Organización del absolutismo francés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4" o:spid="_x0000_s1037" style="position:absolute;margin-left:162pt;margin-top:12.35pt;width:266.2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" fillcolor="white [3201]" strokecolor="#f79646 [3209]" strokeweight="2pt">
                <v:textbox>
                  <w:txbxContent>
                    <w:p w:rsidR="003E4FF7" w:rsidRPr="003E4FF7" w:rsidRDefault="003E4FF7" w:rsidP="003E4FF7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3E4FF7">
                        <w:rPr>
                          <w:b/>
                          <w:sz w:val="26"/>
                          <w:szCs w:val="26"/>
                        </w:rPr>
                        <w:t xml:space="preserve">Organización del absolutismo francés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4FF7" w:rsidRDefault="003E4FF7" w:rsidP="003E4FF7">
      <w:pPr>
        <w:rPr>
          <w:b/>
        </w:rPr>
      </w:pPr>
    </w:p>
    <w:p w:rsidR="003E4FF7" w:rsidRDefault="003E4FF7" w:rsidP="003E4FF7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>
            <wp:extent cx="5334000" cy="1996684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31" cy="20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E4FF7" w:rsidTr="00CB554E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:rsidR="003E4FF7" w:rsidRDefault="00CB554E" w:rsidP="00CB554E">
            <w:pPr>
              <w:jc w:val="center"/>
              <w:rPr>
                <w:b/>
              </w:rPr>
            </w:pPr>
            <w:r>
              <w:rPr>
                <w:b/>
              </w:rPr>
              <w:t>Rey Luis XIV</w:t>
            </w:r>
          </w:p>
          <w:p w:rsidR="00CB554E" w:rsidRDefault="00CB554E" w:rsidP="00CB554E">
            <w:pPr>
              <w:jc w:val="center"/>
              <w:rPr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471768" cy="1914525"/>
                  <wp:effectExtent l="0" t="0" r="0" b="0"/>
                  <wp:docPr id="25" name="Imagen 25" descr="13 Fotos de Luis X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3 Fotos de Luis X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38" cy="19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:rsidR="003E4FF7" w:rsidRDefault="00CB554E" w:rsidP="00CB554E">
            <w:pPr>
              <w:jc w:val="center"/>
              <w:rPr>
                <w:b/>
              </w:rPr>
            </w:pPr>
            <w:r>
              <w:rPr>
                <w:b/>
              </w:rPr>
              <w:t xml:space="preserve">Cardenal </w:t>
            </w:r>
            <w:proofErr w:type="spellStart"/>
            <w:r>
              <w:rPr>
                <w:b/>
              </w:rPr>
              <w:t>Richelieu</w:t>
            </w:r>
            <w:proofErr w:type="spellEnd"/>
          </w:p>
          <w:p w:rsidR="00CB554E" w:rsidRDefault="00CB554E" w:rsidP="00CB554E">
            <w:pPr>
              <w:jc w:val="center"/>
              <w:rPr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343025" cy="1906501"/>
                  <wp:effectExtent l="0" t="0" r="0" b="0"/>
                  <wp:docPr id="26" name="Imagen 26" descr="Cardenal de Richelieu - Magna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ardenal de Richelieu - Magna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715" cy="19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54E" w:rsidRDefault="00CB554E" w:rsidP="00CB554E">
            <w:pPr>
              <w:jc w:val="center"/>
              <w:rPr>
                <w:b/>
              </w:rPr>
            </w:pPr>
          </w:p>
        </w:tc>
      </w:tr>
    </w:tbl>
    <w:p w:rsidR="00CB554E" w:rsidRDefault="001C0793" w:rsidP="00CB554E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  <w:sz w:val="21"/>
          <w:szCs w:val="21"/>
        </w:rPr>
      </w:pPr>
      <w:r>
        <w:rPr>
          <w:rFonts w:ascii="AspiraNar-Light" w:hAnsi="AspiraNar-Light" w:cs="AspiraNar-Light"/>
          <w:noProof/>
          <w:color w:val="000000"/>
          <w:sz w:val="21"/>
          <w:szCs w:val="21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9CBF38" wp14:editId="4160A754">
                <wp:simplePos x="0" y="0"/>
                <wp:positionH relativeFrom="column">
                  <wp:posOffset>2447925</wp:posOffset>
                </wp:positionH>
                <wp:positionV relativeFrom="paragraph">
                  <wp:posOffset>-478155</wp:posOffset>
                </wp:positionV>
                <wp:extent cx="2466975" cy="1114425"/>
                <wp:effectExtent l="0" t="0" r="28575" b="28575"/>
                <wp:wrapNone/>
                <wp:docPr id="28" name="Explosión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114425"/>
                        </a:xfrm>
                        <a:prstGeom prst="irregularSeal1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793" w:rsidRPr="001C0793" w:rsidRDefault="001C0793" w:rsidP="001C0793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C0793">
                              <w:rPr>
                                <w:b/>
                                <w:sz w:val="26"/>
                                <w:szCs w:val="26"/>
                              </w:rPr>
                              <w:t xml:space="preserve">ACTIVIDADES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9CBF3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28" o:spid="_x0000_s1038" type="#_x0000_t71" style="position:absolute;margin-left:192.75pt;margin-top:-37.65pt;width:194.25pt;height:8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" fillcolor="#c6d9f1 [671]" strokecolor="#1f497d [3215]" strokeweight="2pt">
                <v:textbox>
                  <w:txbxContent>
                    <w:p w:rsidR="001C0793" w:rsidRPr="001C0793" w:rsidRDefault="001C0793" w:rsidP="001C0793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1C0793">
                        <w:rPr>
                          <w:b/>
                          <w:sz w:val="26"/>
                          <w:szCs w:val="26"/>
                        </w:rPr>
                        <w:t xml:space="preserve">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CB554E" w:rsidRDefault="00CB554E" w:rsidP="00CB554E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  <w:sz w:val="21"/>
          <w:szCs w:val="21"/>
        </w:rPr>
      </w:pPr>
    </w:p>
    <w:p w:rsidR="00CB554E" w:rsidRDefault="00CB554E" w:rsidP="00CB554E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  <w:sz w:val="21"/>
          <w:szCs w:val="21"/>
        </w:rPr>
      </w:pPr>
    </w:p>
    <w:p w:rsidR="001C0793" w:rsidRDefault="00AF3160" w:rsidP="00CB554E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  <w:sz w:val="21"/>
          <w:szCs w:val="21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9B55F2" wp14:editId="703D232A">
                <wp:simplePos x="0" y="0"/>
                <wp:positionH relativeFrom="margin">
                  <wp:posOffset>-104774</wp:posOffset>
                </wp:positionH>
                <wp:positionV relativeFrom="paragraph">
                  <wp:posOffset>167005</wp:posOffset>
                </wp:positionV>
                <wp:extent cx="3771900" cy="1952625"/>
                <wp:effectExtent l="19050" t="0" r="571500" b="47625"/>
                <wp:wrapNone/>
                <wp:docPr id="30" name="Llamada de nub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1952625"/>
                        </a:xfrm>
                        <a:prstGeom prst="cloudCallout">
                          <a:avLst>
                            <a:gd name="adj1" fmla="val 62970"/>
                            <a:gd name="adj2" fmla="val -31041"/>
                          </a:avLst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643" w:rsidRDefault="003A3643" w:rsidP="003A364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A3643">
                              <w:rPr>
                                <w:b/>
                                <w:sz w:val="24"/>
                                <w:szCs w:val="24"/>
                              </w:rPr>
                              <w:t>Bien niños y niñas hemos llegado a las actividades. Recuerda leer cada documento para responder las preguntas en tu cuaderno. Que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tengas una buena semana.</w:t>
                            </w:r>
                          </w:p>
                          <w:p w:rsidR="003A3643" w:rsidRPr="003A3643" w:rsidRDefault="003A3643" w:rsidP="003A36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¡Hasta la próxima!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B55F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30" o:spid="_x0000_s1039" type="#_x0000_t106" style="position:absolute;margin-left:-8.25pt;margin-top:13.15pt;width:297pt;height:15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" adj="24402,4095" fillcolor="white [3201]" strokecolor="#7030a0" strokeweight="2pt">
                <v:textbox>
                  <w:txbxContent>
                    <w:p w:rsidR="003A3643" w:rsidRDefault="003A3643" w:rsidP="003A3643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3A3643">
                        <w:rPr>
                          <w:b/>
                          <w:sz w:val="24"/>
                          <w:szCs w:val="24"/>
                        </w:rPr>
                        <w:t>Bien niños y niñas hemos llegado a las actividades. Recuerda leer cada documento para responder las preguntas en tu cuaderno. Que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tengas una buena semana.</w:t>
                      </w:r>
                    </w:p>
                    <w:p w:rsidR="003A3643" w:rsidRPr="003A3643" w:rsidRDefault="003A3643" w:rsidP="003A364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¡Hasta la próxima!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0793" w:rsidRDefault="003A3643" w:rsidP="00CB554E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  <w:sz w:val="21"/>
          <w:szCs w:val="21"/>
        </w:rPr>
      </w:pP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78E17369" wp14:editId="7C15831E">
            <wp:simplePos x="0" y="0"/>
            <wp:positionH relativeFrom="column">
              <wp:posOffset>4257675</wp:posOffset>
            </wp:positionH>
            <wp:positionV relativeFrom="paragraph">
              <wp:posOffset>90170</wp:posOffset>
            </wp:positionV>
            <wp:extent cx="1323975" cy="2306955"/>
            <wp:effectExtent l="76200" t="76200" r="142875" b="131445"/>
            <wp:wrapThrough wrapText="bothSides">
              <wp:wrapPolygon edited="0">
                <wp:start x="-622" y="-713"/>
                <wp:lineTo x="-1243" y="-535"/>
                <wp:lineTo x="-1243" y="21939"/>
                <wp:lineTo x="-622" y="22652"/>
                <wp:lineTo x="22999" y="22652"/>
                <wp:lineTo x="23620" y="22296"/>
                <wp:lineTo x="23620" y="2319"/>
                <wp:lineTo x="22999" y="-357"/>
                <wp:lineTo x="22999" y="-713"/>
                <wp:lineTo x="-622" y="-713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06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93" w:rsidRDefault="001C0793" w:rsidP="00CB554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6"/>
          <w:szCs w:val="26"/>
        </w:rPr>
      </w:pPr>
    </w:p>
    <w:p w:rsidR="003A3643" w:rsidRDefault="003A3643" w:rsidP="00CB554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6"/>
          <w:szCs w:val="26"/>
        </w:rPr>
      </w:pPr>
    </w:p>
    <w:p w:rsidR="003A3643" w:rsidRDefault="003A3643" w:rsidP="00CB554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6"/>
          <w:szCs w:val="26"/>
        </w:rPr>
      </w:pPr>
    </w:p>
    <w:p w:rsidR="003A3643" w:rsidRDefault="003A3643" w:rsidP="00CB554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6"/>
          <w:szCs w:val="26"/>
        </w:rPr>
      </w:pPr>
    </w:p>
    <w:p w:rsidR="003A3643" w:rsidRDefault="003A3643" w:rsidP="00CB554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6"/>
          <w:szCs w:val="26"/>
        </w:rPr>
      </w:pPr>
    </w:p>
    <w:p w:rsidR="003A3643" w:rsidRDefault="003A3643" w:rsidP="00CB554E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  <w:sz w:val="21"/>
          <w:szCs w:val="21"/>
        </w:rPr>
      </w:pPr>
    </w:p>
    <w:p w:rsidR="003A3643" w:rsidRDefault="003A3643" w:rsidP="001C0793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</w:p>
    <w:p w:rsidR="003A3643" w:rsidRDefault="003A3643" w:rsidP="001C0793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</w:p>
    <w:p w:rsidR="003A3643" w:rsidRDefault="003A3643" w:rsidP="001C0793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</w:p>
    <w:p w:rsidR="003A3643" w:rsidRDefault="003A3643" w:rsidP="001C0793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</w:p>
    <w:p w:rsidR="00CB554E" w:rsidRPr="001C0793" w:rsidRDefault="001C0793" w:rsidP="001C0793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1C0793">
        <w:rPr>
          <w:rFonts w:cstheme="minorHAnsi"/>
          <w:sz w:val="26"/>
          <w:szCs w:val="26"/>
        </w:rPr>
        <w:t xml:space="preserve">1.- </w:t>
      </w:r>
      <w:r w:rsidR="00CB554E" w:rsidRPr="001C0793">
        <w:rPr>
          <w:rFonts w:cstheme="minorHAnsi"/>
          <w:sz w:val="26"/>
          <w:szCs w:val="26"/>
        </w:rPr>
        <w:t>¿Qué importancia tuvo</w:t>
      </w:r>
      <w:r w:rsidRPr="001C0793">
        <w:rPr>
          <w:rFonts w:cstheme="minorHAnsi"/>
          <w:sz w:val="26"/>
          <w:szCs w:val="26"/>
        </w:rPr>
        <w:t xml:space="preserve"> el comercio en la organización </w:t>
      </w:r>
      <w:r w:rsidR="00CB554E" w:rsidRPr="001C0793">
        <w:rPr>
          <w:rFonts w:cstheme="minorHAnsi"/>
          <w:sz w:val="26"/>
          <w:szCs w:val="26"/>
        </w:rPr>
        <w:t xml:space="preserve">de las ciudades italianas? </w:t>
      </w:r>
    </w:p>
    <w:p w:rsidR="003E4FF7" w:rsidRPr="001C0793" w:rsidRDefault="001C0793" w:rsidP="001C0793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1C0793">
        <w:rPr>
          <w:rFonts w:cstheme="minorHAnsi"/>
          <w:bCs/>
          <w:sz w:val="26"/>
          <w:szCs w:val="26"/>
        </w:rPr>
        <w:t xml:space="preserve">2.- </w:t>
      </w:r>
      <w:r w:rsidR="00CB554E" w:rsidRPr="001C0793">
        <w:rPr>
          <w:rFonts w:cstheme="minorHAnsi"/>
          <w:sz w:val="26"/>
          <w:szCs w:val="26"/>
        </w:rPr>
        <w:t xml:space="preserve">¿Cómo describe </w:t>
      </w:r>
      <w:r w:rsidRPr="001C0793">
        <w:rPr>
          <w:rFonts w:cstheme="minorHAnsi"/>
          <w:sz w:val="26"/>
          <w:szCs w:val="26"/>
        </w:rPr>
        <w:t xml:space="preserve">Jacobo I a los reyes?, ¿por qué </w:t>
      </w:r>
      <w:r w:rsidR="00CB554E" w:rsidRPr="001C0793">
        <w:rPr>
          <w:rFonts w:cstheme="minorHAnsi"/>
          <w:sz w:val="26"/>
          <w:szCs w:val="26"/>
        </w:rPr>
        <w:t>ten</w:t>
      </w:r>
      <w:r w:rsidRPr="001C0793">
        <w:rPr>
          <w:rFonts w:cstheme="minorHAnsi"/>
          <w:sz w:val="26"/>
          <w:szCs w:val="26"/>
        </w:rPr>
        <w:t>drá esa visión sobre los reyes?</w:t>
      </w:r>
    </w:p>
    <w:p w:rsidR="001C0793" w:rsidRDefault="001C0793" w:rsidP="001C079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  <w:r w:rsidRPr="001C0793">
        <w:rPr>
          <w:rFonts w:cstheme="minorHAnsi"/>
          <w:sz w:val="26"/>
          <w:szCs w:val="26"/>
        </w:rPr>
        <w:t>3.-</w:t>
      </w:r>
      <w:r w:rsidRPr="001C0793">
        <w:rPr>
          <w:rFonts w:cstheme="minorHAnsi"/>
          <w:b/>
          <w:sz w:val="26"/>
          <w:szCs w:val="26"/>
        </w:rPr>
        <w:t xml:space="preserve"> </w:t>
      </w:r>
      <w:r w:rsidRPr="001C0793">
        <w:rPr>
          <w:rFonts w:cstheme="minorHAnsi"/>
          <w:color w:val="000000"/>
          <w:sz w:val="26"/>
          <w:szCs w:val="26"/>
        </w:rPr>
        <w:t>Al rey francés Luis XI</w:t>
      </w:r>
      <w:r>
        <w:rPr>
          <w:rFonts w:cstheme="minorHAnsi"/>
          <w:color w:val="000000"/>
          <w:sz w:val="26"/>
          <w:szCs w:val="26"/>
        </w:rPr>
        <w:t xml:space="preserve">V se le atribuye la afirmación: </w:t>
      </w:r>
      <w:r w:rsidRPr="001C0793">
        <w:rPr>
          <w:rFonts w:cstheme="minorHAnsi"/>
          <w:color w:val="000000"/>
          <w:sz w:val="26"/>
          <w:szCs w:val="26"/>
        </w:rPr>
        <w:t xml:space="preserve">“El Estado soy yo”. </w:t>
      </w:r>
      <w:r>
        <w:rPr>
          <w:rFonts w:cstheme="minorHAnsi"/>
          <w:color w:val="000000"/>
          <w:sz w:val="26"/>
          <w:szCs w:val="26"/>
        </w:rPr>
        <w:t xml:space="preserve">¿Qué querría decir Luis XIV con </w:t>
      </w:r>
      <w:r w:rsidRPr="001C0793">
        <w:rPr>
          <w:rFonts w:cstheme="minorHAnsi"/>
          <w:color w:val="000000"/>
          <w:sz w:val="26"/>
          <w:szCs w:val="26"/>
        </w:rPr>
        <w:t>ella?, ¿por qu</w:t>
      </w:r>
      <w:r>
        <w:rPr>
          <w:rFonts w:cstheme="minorHAnsi"/>
          <w:color w:val="000000"/>
          <w:sz w:val="26"/>
          <w:szCs w:val="26"/>
        </w:rPr>
        <w:t xml:space="preserve">é se le considerará como máximo </w:t>
      </w:r>
      <w:r w:rsidRPr="001C0793">
        <w:rPr>
          <w:rFonts w:cstheme="minorHAnsi"/>
          <w:color w:val="000000"/>
          <w:sz w:val="26"/>
          <w:szCs w:val="26"/>
        </w:rPr>
        <w:t>símbo</w:t>
      </w:r>
      <w:r>
        <w:rPr>
          <w:rFonts w:cstheme="minorHAnsi"/>
          <w:color w:val="000000"/>
          <w:sz w:val="26"/>
          <w:szCs w:val="26"/>
        </w:rPr>
        <w:t>lo del absolutismo? Argumenten.</w:t>
      </w:r>
    </w:p>
    <w:p w:rsidR="001C0793" w:rsidRPr="001C0793" w:rsidRDefault="001C0793" w:rsidP="001C079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</w:p>
    <w:p w:rsidR="001C0793" w:rsidRDefault="001C0793" w:rsidP="001C0793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4.- </w:t>
      </w:r>
      <w:r w:rsidRPr="001C0793">
        <w:rPr>
          <w:rFonts w:cstheme="minorHAnsi"/>
          <w:sz w:val="26"/>
          <w:szCs w:val="26"/>
        </w:rPr>
        <w:t>¿Qué diferencias</w:t>
      </w:r>
      <w:r>
        <w:rPr>
          <w:rFonts w:cstheme="minorHAnsi"/>
          <w:sz w:val="26"/>
          <w:szCs w:val="26"/>
        </w:rPr>
        <w:t xml:space="preserve"> y semejanzas pueden establecer </w:t>
      </w:r>
      <w:r w:rsidRPr="001C0793">
        <w:rPr>
          <w:rFonts w:cstheme="minorHAnsi"/>
          <w:sz w:val="26"/>
          <w:szCs w:val="26"/>
        </w:rPr>
        <w:t>entre la socieda</w:t>
      </w:r>
      <w:r>
        <w:rPr>
          <w:rFonts w:cstheme="minorHAnsi"/>
          <w:sz w:val="26"/>
          <w:szCs w:val="26"/>
        </w:rPr>
        <w:t xml:space="preserve">d estamental de la Edad Moderna </w:t>
      </w:r>
      <w:r w:rsidRPr="001C0793">
        <w:rPr>
          <w:rFonts w:cstheme="minorHAnsi"/>
          <w:sz w:val="26"/>
          <w:szCs w:val="26"/>
        </w:rPr>
        <w:t>y la sociedad en que ustedes viven?</w:t>
      </w:r>
    </w:p>
    <w:p w:rsidR="001C0793" w:rsidRPr="001C0793" w:rsidRDefault="001C0793" w:rsidP="001C0793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1C0793" w:rsidRPr="001C0793" w:rsidRDefault="001C0793" w:rsidP="001C079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6"/>
          <w:szCs w:val="26"/>
        </w:rPr>
      </w:pPr>
      <w:r>
        <w:rPr>
          <w:rFonts w:cstheme="minorHAnsi"/>
          <w:color w:val="000000"/>
          <w:sz w:val="26"/>
          <w:szCs w:val="26"/>
        </w:rPr>
        <w:t xml:space="preserve">5.- </w:t>
      </w:r>
      <w:r w:rsidRPr="001C0793">
        <w:rPr>
          <w:rFonts w:cstheme="minorHAnsi"/>
          <w:color w:val="000000"/>
          <w:sz w:val="26"/>
          <w:szCs w:val="26"/>
        </w:rPr>
        <w:t xml:space="preserve">¿Cómo se evidencia la centralización del poder en España? </w:t>
      </w:r>
    </w:p>
    <w:p w:rsidR="001C0793" w:rsidRPr="001C0793" w:rsidRDefault="001C0793" w:rsidP="001C0793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1C0793">
        <w:rPr>
          <w:rFonts w:cstheme="minorHAnsi"/>
          <w:bCs/>
          <w:sz w:val="26"/>
          <w:szCs w:val="26"/>
        </w:rPr>
        <w:t xml:space="preserve">6.- </w:t>
      </w:r>
      <w:r w:rsidRPr="001C0793">
        <w:rPr>
          <w:rFonts w:cstheme="minorHAnsi"/>
          <w:sz w:val="26"/>
          <w:szCs w:val="26"/>
        </w:rPr>
        <w:t>¿Por qué Francia y España son los principa</w:t>
      </w:r>
      <w:r>
        <w:rPr>
          <w:rFonts w:cstheme="minorHAnsi"/>
          <w:sz w:val="26"/>
          <w:szCs w:val="26"/>
        </w:rPr>
        <w:t>les exponentes del absolutismo?</w:t>
      </w:r>
    </w:p>
    <w:p w:rsidR="001C0793" w:rsidRPr="001C0793" w:rsidRDefault="001C0793" w:rsidP="001C0793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1C0793">
        <w:rPr>
          <w:rFonts w:cstheme="minorHAnsi"/>
          <w:bCs/>
          <w:sz w:val="26"/>
          <w:szCs w:val="26"/>
        </w:rPr>
        <w:t xml:space="preserve">7.- Define </w:t>
      </w:r>
      <w:r w:rsidRPr="001C0793">
        <w:rPr>
          <w:rFonts w:cstheme="minorHAnsi"/>
          <w:sz w:val="26"/>
          <w:szCs w:val="26"/>
        </w:rPr>
        <w:t>los siguientes</w:t>
      </w:r>
      <w:r w:rsidRPr="001C0793">
        <w:rPr>
          <w:rFonts w:cstheme="minorHAnsi"/>
          <w:sz w:val="26"/>
          <w:szCs w:val="26"/>
        </w:rPr>
        <w:t xml:space="preserve"> conceptos</w:t>
      </w:r>
      <w:r w:rsidRPr="001C0793">
        <w:rPr>
          <w:rFonts w:cstheme="minorHAnsi"/>
          <w:sz w:val="26"/>
          <w:szCs w:val="26"/>
        </w:rPr>
        <w:t>: monarca, burocracia y absolutismo.</w:t>
      </w:r>
    </w:p>
    <w:p w:rsidR="003E4FF7" w:rsidRPr="001C0793" w:rsidRDefault="003E4FF7" w:rsidP="003A3643">
      <w:pPr>
        <w:jc w:val="center"/>
      </w:pPr>
    </w:p>
    <w:p w:rsidR="003E4FF7" w:rsidRDefault="003E4FF7" w:rsidP="003135B1">
      <w:pPr>
        <w:rPr>
          <w:b/>
        </w:rPr>
      </w:pPr>
      <w:bookmarkStart w:id="0" w:name="_GoBack"/>
      <w:bookmarkEnd w:id="0"/>
    </w:p>
    <w:p w:rsidR="003B3813" w:rsidRPr="003135B1" w:rsidRDefault="003B3813" w:rsidP="003135B1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D57CB4" w:rsidRDefault="003B3813" w:rsidP="001448B0">
            <w:r>
              <w:t xml:space="preserve">Estimados estudiantes dudas y consultas al correo: </w:t>
            </w:r>
            <w:hyperlink r:id="rId22" w:history="1">
              <w:r>
                <w:rPr>
                  <w:rStyle w:val="Hipervnculo"/>
                </w:rPr>
                <w:t>sandra.flores@cegmb.cl</w:t>
              </w:r>
            </w:hyperlink>
            <w:r>
              <w:t xml:space="preserve">. Además solicito enviar una foto de </w:t>
            </w:r>
            <w:r w:rsidR="00AF3160">
              <w:t>las actividades número 3, 5 y 7</w:t>
            </w:r>
            <w:r>
              <w:t>desarro</w:t>
            </w:r>
            <w:r>
              <w:t xml:space="preserve">lladas en el cuaderno. </w:t>
            </w:r>
            <w:r w:rsidR="001C0793">
              <w:t>Gracias.</w:t>
            </w:r>
          </w:p>
          <w:p w:rsidR="003B3813" w:rsidRDefault="003B3813" w:rsidP="001448B0">
            <w:pPr>
              <w:rPr>
                <w:b/>
              </w:rPr>
            </w:pP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</w:p>
    <w:sectPr w:rsidR="007C0CED" w:rsidRPr="009821F1" w:rsidSect="002204EB">
      <w:headerReference w:type="default" r:id="rId23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ACD" w:rsidRDefault="00FE7ACD" w:rsidP="009821F1">
      <w:pPr>
        <w:spacing w:after="0" w:line="240" w:lineRule="auto"/>
      </w:pPr>
      <w:r>
        <w:separator/>
      </w:r>
    </w:p>
  </w:endnote>
  <w:endnote w:type="continuationSeparator" w:id="0">
    <w:p w:rsidR="00FE7ACD" w:rsidRDefault="00FE7ACD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ntax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ACD" w:rsidRDefault="00FE7ACD" w:rsidP="009821F1">
      <w:pPr>
        <w:spacing w:after="0" w:line="240" w:lineRule="auto"/>
      </w:pPr>
      <w:r>
        <w:separator/>
      </w:r>
    </w:p>
  </w:footnote>
  <w:footnote w:type="continuationSeparator" w:id="0">
    <w:p w:rsidR="00FE7ACD" w:rsidRDefault="00FE7ACD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9"/>
  </w:num>
  <w:num w:numId="5">
    <w:abstractNumId w:val="7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31DB"/>
    <w:rsid w:val="000F45F8"/>
    <w:rsid w:val="00101A15"/>
    <w:rsid w:val="00103610"/>
    <w:rsid w:val="00113EFA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0793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135B1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3643"/>
    <w:rsid w:val="003A6DB4"/>
    <w:rsid w:val="003B2E60"/>
    <w:rsid w:val="003B3813"/>
    <w:rsid w:val="003B51F2"/>
    <w:rsid w:val="003D58CE"/>
    <w:rsid w:val="003E4FF7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4F5960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5F7826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0303"/>
    <w:rsid w:val="00661974"/>
    <w:rsid w:val="00686002"/>
    <w:rsid w:val="00692A98"/>
    <w:rsid w:val="006946FB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8C1"/>
    <w:rsid w:val="007C0CC6"/>
    <w:rsid w:val="007C0CED"/>
    <w:rsid w:val="007D0EA5"/>
    <w:rsid w:val="007D4286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779FB"/>
    <w:rsid w:val="00882258"/>
    <w:rsid w:val="0089714D"/>
    <w:rsid w:val="0089762C"/>
    <w:rsid w:val="008A1901"/>
    <w:rsid w:val="008A79DA"/>
    <w:rsid w:val="008B4DA4"/>
    <w:rsid w:val="008B5600"/>
    <w:rsid w:val="008C683A"/>
    <w:rsid w:val="008C7647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87757"/>
    <w:rsid w:val="00A922F9"/>
    <w:rsid w:val="00A94838"/>
    <w:rsid w:val="00A97DE3"/>
    <w:rsid w:val="00AB3D3E"/>
    <w:rsid w:val="00AC53FF"/>
    <w:rsid w:val="00AC6592"/>
    <w:rsid w:val="00AD0B84"/>
    <w:rsid w:val="00AD7AE4"/>
    <w:rsid w:val="00AE3580"/>
    <w:rsid w:val="00AE5DF1"/>
    <w:rsid w:val="00AF3160"/>
    <w:rsid w:val="00B0374B"/>
    <w:rsid w:val="00B0430D"/>
    <w:rsid w:val="00B10396"/>
    <w:rsid w:val="00B10E5F"/>
    <w:rsid w:val="00B124F9"/>
    <w:rsid w:val="00B150F0"/>
    <w:rsid w:val="00B155A9"/>
    <w:rsid w:val="00B27B40"/>
    <w:rsid w:val="00B337D0"/>
    <w:rsid w:val="00B33B0F"/>
    <w:rsid w:val="00B3466A"/>
    <w:rsid w:val="00B50820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B554E"/>
    <w:rsid w:val="00CC1B53"/>
    <w:rsid w:val="00CC6C58"/>
    <w:rsid w:val="00CC7784"/>
    <w:rsid w:val="00CE3953"/>
    <w:rsid w:val="00CE47D0"/>
    <w:rsid w:val="00D007D1"/>
    <w:rsid w:val="00D01801"/>
    <w:rsid w:val="00D04CE1"/>
    <w:rsid w:val="00D10B5B"/>
    <w:rsid w:val="00D13F35"/>
    <w:rsid w:val="00D161F6"/>
    <w:rsid w:val="00D2637B"/>
    <w:rsid w:val="00D263E0"/>
    <w:rsid w:val="00D43665"/>
    <w:rsid w:val="00D5380E"/>
    <w:rsid w:val="00D57CB4"/>
    <w:rsid w:val="00D616BB"/>
    <w:rsid w:val="00D71BD3"/>
    <w:rsid w:val="00D77D59"/>
    <w:rsid w:val="00D827E6"/>
    <w:rsid w:val="00D83057"/>
    <w:rsid w:val="00D86771"/>
    <w:rsid w:val="00DA2E69"/>
    <w:rsid w:val="00DB77F1"/>
    <w:rsid w:val="00DD0A3C"/>
    <w:rsid w:val="00DE12BF"/>
    <w:rsid w:val="00E123B6"/>
    <w:rsid w:val="00E14AE0"/>
    <w:rsid w:val="00E1624D"/>
    <w:rsid w:val="00E229AB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47604"/>
    <w:rsid w:val="00F60944"/>
    <w:rsid w:val="00F6234B"/>
    <w:rsid w:val="00F6766B"/>
    <w:rsid w:val="00F80275"/>
    <w:rsid w:val="00F87F17"/>
    <w:rsid w:val="00F94B7D"/>
    <w:rsid w:val="00FA0349"/>
    <w:rsid w:val="00FB2D66"/>
    <w:rsid w:val="00FB4E34"/>
    <w:rsid w:val="00FB78E1"/>
    <w:rsid w:val="00FC5E80"/>
    <w:rsid w:val="00FD6BDD"/>
    <w:rsid w:val="00FE363D"/>
    <w:rsid w:val="00FE5DA2"/>
    <w:rsid w:val="00FE7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3B38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sandra.flores@cegm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CF57AFF-5BE1-43F3-B0E3-E22E9CB7C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822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8</cp:revision>
  <cp:lastPrinted>2016-03-16T12:59:00Z</cp:lastPrinted>
  <dcterms:created xsi:type="dcterms:W3CDTF">2020-06-10T21:23:00Z</dcterms:created>
  <dcterms:modified xsi:type="dcterms:W3CDTF">2020-06-11T01:41:00Z</dcterms:modified>
</cp:coreProperties>
</file>