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105725">
        <w:rPr>
          <w:b/>
          <w:sz w:val="28"/>
        </w:rPr>
        <w:t>6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CD4095">
        <w:rPr>
          <w:b/>
          <w:sz w:val="28"/>
        </w:rPr>
        <w:t>4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B81C4E">
      <w:pPr>
        <w:spacing w:after="0" w:line="240" w:lineRule="auto"/>
        <w:jc w:val="both"/>
        <w:rPr>
          <w:b/>
          <w:sz w:val="28"/>
        </w:rPr>
      </w:pPr>
    </w:p>
    <w:p w:rsidR="00A54A79" w:rsidRPr="0080797A" w:rsidRDefault="00A54A79" w:rsidP="00B81C4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0797A">
        <w:rPr>
          <w:b/>
          <w:sz w:val="24"/>
          <w:szCs w:val="24"/>
          <w:u w:val="single"/>
        </w:rPr>
        <w:t>Objetivo de la actividad:</w:t>
      </w:r>
      <w:r w:rsidRPr="0080797A">
        <w:rPr>
          <w:b/>
          <w:sz w:val="24"/>
          <w:szCs w:val="24"/>
        </w:rPr>
        <w:t xml:space="preserve"> “</w:t>
      </w:r>
      <w:r w:rsidR="00CD4095">
        <w:rPr>
          <w:b/>
          <w:sz w:val="24"/>
          <w:szCs w:val="24"/>
        </w:rPr>
        <w:t>Promover la empatía y favorecer la consciencia sobre las emociones y los sentimientos de cada persona y lo que nuestro alrededor experimenta</w:t>
      </w:r>
      <w:r w:rsidRPr="0080797A">
        <w:rPr>
          <w:b/>
          <w:sz w:val="24"/>
          <w:szCs w:val="24"/>
        </w:rPr>
        <w:t>”.</w:t>
      </w:r>
    </w:p>
    <w:p w:rsidR="003B10B2" w:rsidRDefault="003B10B2" w:rsidP="00B81C4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89418B" w:rsidRDefault="003B10B2" w:rsidP="00B81C4E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9418B">
        <w:rPr>
          <w:b/>
          <w:sz w:val="24"/>
          <w:szCs w:val="24"/>
          <w:u w:val="single"/>
        </w:rPr>
        <w:t>Instrucciones:</w:t>
      </w:r>
    </w:p>
    <w:p w:rsidR="00A54A79" w:rsidRDefault="00A54A79" w:rsidP="00B81C4E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B81C4E" w:rsidRDefault="00B81C4E" w:rsidP="00B81C4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 w:rsidRPr="00B81C4E">
        <w:rPr>
          <w:b/>
          <w:sz w:val="24"/>
          <w:szCs w:val="24"/>
        </w:rPr>
        <w:t>Lee el siguiente texto</w:t>
      </w:r>
      <w:r>
        <w:rPr>
          <w:b/>
          <w:sz w:val="24"/>
          <w:szCs w:val="24"/>
        </w:rPr>
        <w:t>:</w:t>
      </w:r>
    </w:p>
    <w:p w:rsidR="00B81C4E" w:rsidRDefault="00B81C4E" w:rsidP="00B81C4E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BD1428" w:rsidRDefault="00B81C4E" w:rsidP="00B81C4E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 empatía: </w:t>
      </w:r>
      <w:r w:rsidRPr="00B81C4E">
        <w:rPr>
          <w:sz w:val="24"/>
          <w:szCs w:val="24"/>
        </w:rPr>
        <w:t>Es COMPRENDER</w:t>
      </w:r>
      <w:r w:rsidR="00CD4095" w:rsidRPr="00B81C4E">
        <w:rPr>
          <w:sz w:val="24"/>
          <w:szCs w:val="24"/>
        </w:rPr>
        <w:t xml:space="preserve"> al otro </w:t>
      </w:r>
      <w:r>
        <w:rPr>
          <w:sz w:val="24"/>
          <w:szCs w:val="24"/>
        </w:rPr>
        <w:t xml:space="preserve"> y MANTENER</w:t>
      </w:r>
      <w:r w:rsidR="00CD4095" w:rsidRPr="00B81C4E">
        <w:rPr>
          <w:sz w:val="24"/>
          <w:szCs w:val="24"/>
        </w:rPr>
        <w:t xml:space="preserve"> una actitud de ayuda y servicio.  La empatía es aquello que nos permite tener compasión de los demás, es lo que nos permite ver el mundo desde diversas perspectivas y ponernos en el lugar del otro.  Cada uno de nosotros tiene a sus espaldas unas experiencias, creencias y valores distintos, por eso muchas veces no comprendemos a los demás y, frecuentemente, nos cerramos en </w:t>
      </w:r>
      <w:r w:rsidRPr="00B81C4E">
        <w:rPr>
          <w:sz w:val="24"/>
          <w:szCs w:val="24"/>
        </w:rPr>
        <w:t>zona</w:t>
      </w:r>
      <w:r w:rsidR="00CD4095" w:rsidRPr="00B81C4E">
        <w:rPr>
          <w:sz w:val="24"/>
          <w:szCs w:val="24"/>
        </w:rPr>
        <w:t>.</w:t>
      </w:r>
    </w:p>
    <w:p w:rsidR="00B81C4E" w:rsidRDefault="00B81C4E" w:rsidP="00B81C4E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B81C4E" w:rsidRDefault="00B81C4E" w:rsidP="00B81C4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Busca en el diccionario </w:t>
      </w:r>
      <w:r w:rsidR="00C80608">
        <w:rPr>
          <w:b/>
          <w:sz w:val="24"/>
          <w:szCs w:val="24"/>
        </w:rPr>
        <w:t>la definición de EMPATÍA, luego la escribes en tu cuaderno de religión.</w:t>
      </w:r>
    </w:p>
    <w:p w:rsidR="00C80608" w:rsidRDefault="00C80608" w:rsidP="00C80608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C80608" w:rsidRDefault="00C80608" w:rsidP="00B81C4E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Siguiendo lee el cuento “El cumpleaños de Sara” y después responde a las preguntas.</w:t>
      </w:r>
    </w:p>
    <w:p w:rsidR="00C80608" w:rsidRPr="00C80608" w:rsidRDefault="00C80608" w:rsidP="00C80608">
      <w:pPr>
        <w:pStyle w:val="Prrafodelista"/>
        <w:rPr>
          <w:sz w:val="24"/>
        </w:rPr>
      </w:pPr>
    </w:p>
    <w:p w:rsidR="00C80608" w:rsidRPr="00C80608" w:rsidRDefault="00CD4095" w:rsidP="00C80608">
      <w:pPr>
        <w:pStyle w:val="Prrafodelista"/>
        <w:spacing w:after="0" w:line="240" w:lineRule="auto"/>
        <w:ind w:left="360"/>
        <w:jc w:val="center"/>
        <w:rPr>
          <w:b/>
          <w:sz w:val="24"/>
        </w:rPr>
      </w:pPr>
      <w:r w:rsidRPr="00C80608">
        <w:rPr>
          <w:b/>
          <w:sz w:val="24"/>
        </w:rPr>
        <w:t>El cumpleaños de Sara</w:t>
      </w:r>
    </w:p>
    <w:p w:rsidR="00C80608" w:rsidRDefault="00C80608" w:rsidP="00C80608">
      <w:pPr>
        <w:pStyle w:val="Prrafodelista"/>
        <w:spacing w:after="0" w:line="240" w:lineRule="auto"/>
        <w:ind w:left="360"/>
        <w:jc w:val="both"/>
        <w:rPr>
          <w:sz w:val="24"/>
        </w:rPr>
      </w:pPr>
    </w:p>
    <w:p w:rsidR="00C80608" w:rsidRDefault="00CD4095" w:rsidP="00C80608">
      <w:pPr>
        <w:pStyle w:val="Prrafodelista"/>
        <w:spacing w:after="0" w:line="240" w:lineRule="auto"/>
        <w:ind w:left="360"/>
        <w:jc w:val="both"/>
        <w:rPr>
          <w:sz w:val="24"/>
        </w:rPr>
      </w:pPr>
      <w:r w:rsidRPr="00CD4095">
        <w:rPr>
          <w:sz w:val="24"/>
        </w:rPr>
        <w:t xml:space="preserve">Érase una vez dos hermanitos, Sara y Pedro, que se querían mucho y pasaban </w:t>
      </w:r>
      <w:proofErr w:type="gramStart"/>
      <w:r w:rsidRPr="00CD4095">
        <w:rPr>
          <w:sz w:val="24"/>
        </w:rPr>
        <w:t>todo el día juntos</w:t>
      </w:r>
      <w:proofErr w:type="gramEnd"/>
      <w:r w:rsidRPr="00CD4095">
        <w:rPr>
          <w:sz w:val="24"/>
        </w:rPr>
        <w:t xml:space="preserve">. </w:t>
      </w:r>
      <w:r w:rsidR="00C24C9E">
        <w:rPr>
          <w:sz w:val="24"/>
        </w:rPr>
        <w:t xml:space="preserve"> </w:t>
      </w:r>
      <w:r w:rsidRPr="00CD4095">
        <w:rPr>
          <w:sz w:val="24"/>
        </w:rPr>
        <w:t xml:space="preserve">Sara tenía tres años y Pedro, cuatro. 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Se acercaba el cumpleaños de Sara y entre todos empezaron a preparar una gran fiesta para celebrarlo. 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Los padres de Sara y Pedro prepararon invitaciones para los amiguitos de Sara. 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Iban a ir muchos niños porque Sara era muy </w:t>
      </w:r>
      <w:r w:rsidRPr="00C80608">
        <w:rPr>
          <w:b/>
          <w:sz w:val="24"/>
        </w:rPr>
        <w:t>simpática y agradable</w:t>
      </w:r>
      <w:r w:rsidRPr="00CD4095">
        <w:rPr>
          <w:sz w:val="24"/>
        </w:rPr>
        <w:t xml:space="preserve"> con todo el mundo y tenía muchos amigos: todos los niños de su clase y todos los vecinos de su edad. 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Todo el mundo ayudaba en algo para la fiesta y Pedro empezaba a estar un poco cansado porque no se hablaba de otra cosa durante todo el día y no le hacían mucho caso a él. </w:t>
      </w:r>
      <w:r w:rsidR="00C80608">
        <w:rPr>
          <w:sz w:val="24"/>
        </w:rPr>
        <w:t xml:space="preserve"> </w:t>
      </w:r>
      <w:r w:rsidRPr="00CD4095">
        <w:rPr>
          <w:sz w:val="24"/>
        </w:rPr>
        <w:t>Además, esa no era su fiesta.</w:t>
      </w:r>
    </w:p>
    <w:p w:rsidR="00C80608" w:rsidRDefault="00C80608" w:rsidP="00C80608">
      <w:pPr>
        <w:pStyle w:val="Prrafodelista"/>
        <w:spacing w:after="0" w:line="240" w:lineRule="auto"/>
        <w:ind w:left="360"/>
        <w:jc w:val="both"/>
        <w:rPr>
          <w:sz w:val="24"/>
        </w:rPr>
      </w:pPr>
    </w:p>
    <w:p w:rsidR="00C80608" w:rsidRDefault="00CD4095" w:rsidP="00C80608">
      <w:pPr>
        <w:pStyle w:val="Prrafodelista"/>
        <w:spacing w:after="0" w:line="240" w:lineRule="auto"/>
        <w:ind w:left="360"/>
        <w:jc w:val="both"/>
        <w:rPr>
          <w:sz w:val="24"/>
        </w:rPr>
      </w:pPr>
      <w:r w:rsidRPr="00CD4095">
        <w:rPr>
          <w:sz w:val="24"/>
        </w:rPr>
        <w:t>El día del cumpleaños de Sara, sus padres se levantaron temprano para decorar toda la casa.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 Había un gran cartel que ponía «Muchas felicidades, Sara». 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Cuando llegó la hora de levantarse, los padres de Pedro y Sara fueron a la habitación de Sara para despertarla y felicitarla. 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Sara estaba contentísima, porque además le habían llevado un gran regalo envuelto en un papel de muchos colores y con una gran cinta roja alrededor. 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Lo desenvolvió con cuidado: ¡Era un oso de peluche enorme! Estaba muy alegre y no paraba de dar las gracias a sus padres por ese regalo tan bonito. 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Sara preguntó por Pedro, que se tenía que haber despertado con todo el ruido, pero no había ido a felicitarla todavía. 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Así era, Pedro lo estaba escuchando todo, pero él también quería regalos y no le apetecía ir a darle a Sara el suyo, pero fueron sus padres a despertarlo y a decirle que debía ir a felicitar a su hermana. </w:t>
      </w:r>
      <w:r w:rsidR="00C80608">
        <w:rPr>
          <w:sz w:val="24"/>
        </w:rPr>
        <w:t xml:space="preserve"> </w:t>
      </w:r>
      <w:r w:rsidRPr="00CD4095">
        <w:rPr>
          <w:sz w:val="24"/>
        </w:rPr>
        <w:t>Así lo hizo, pero Sara, aunque no dijo nada, se dio cuenta de que no lo hacía de corazón como solía hacerlo.</w:t>
      </w:r>
      <w:r w:rsidR="00C80608">
        <w:rPr>
          <w:sz w:val="24"/>
        </w:rPr>
        <w:t xml:space="preserve"> </w:t>
      </w:r>
      <w:r w:rsidRPr="00CD4095">
        <w:rPr>
          <w:sz w:val="24"/>
        </w:rPr>
        <w:t xml:space="preserve"> Desayunaron todos juntos, aunque Pedro no estaba alegre como solía estar el resto de las mañanas.</w:t>
      </w:r>
    </w:p>
    <w:p w:rsidR="00C80608" w:rsidRDefault="00C80608" w:rsidP="00C80608">
      <w:pPr>
        <w:pStyle w:val="Prrafodelista"/>
        <w:spacing w:after="0" w:line="240" w:lineRule="auto"/>
        <w:ind w:left="360"/>
        <w:jc w:val="both"/>
        <w:rPr>
          <w:sz w:val="24"/>
        </w:rPr>
      </w:pPr>
    </w:p>
    <w:p w:rsidR="003B1AD0" w:rsidRDefault="003B1AD0" w:rsidP="00C80608">
      <w:pPr>
        <w:pStyle w:val="Prrafodelista"/>
        <w:spacing w:after="0" w:line="240" w:lineRule="auto"/>
        <w:ind w:left="360"/>
        <w:jc w:val="both"/>
        <w:rPr>
          <w:sz w:val="24"/>
        </w:rPr>
      </w:pPr>
    </w:p>
    <w:p w:rsidR="003B1AD0" w:rsidRDefault="00C24C9E" w:rsidP="003B1AD0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6B2FED">
        <w:rPr>
          <w:sz w:val="24"/>
          <w:szCs w:val="24"/>
        </w:rPr>
        <w:lastRenderedPageBreak/>
        <w:t>Se fueron al colegio, todo el mundo felicitaba a Sara y en su clase le cantaron «Cumpleaños feliz».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 xml:space="preserve"> Después de las clases, a la salida del colegio, todos los compañeros de Sara la acompañaron a su casa. 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 xml:space="preserve">Poco tiempo después fueron llegando todos sus vecinos. 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 xml:space="preserve">Fue una fiesta genial, pero Pedro estaba enfadado porque nadie le hacía caso. 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 xml:space="preserve">Todo el mundo estaba pendiente de Sara, le daban muchos regalos y estaba tan contenta y ocupada con todos sus amigos, que no le hacía caso. 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>Estaba tan enfadado que se fue a otra habitación.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 xml:space="preserve"> Pero Sara sí que estaba pendiente de su hermano y se puso muy triste de verle enfadado con ella.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 xml:space="preserve"> Ya no le importaban los regalos ni la tarta con las velas, ni las canciones ni nada, porque ella quería mucho a su hermanito y él estaba enfadado con ella. 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>Entonces decidió ir a hablar con él.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 xml:space="preserve"> Al principio, Pedro hacía como si no la escuchara, pero en realidad estaba muy contento de que Sara hubiera ido a hablar con él.  Sara le dijo que no se enfadara que le </w:t>
      </w:r>
      <w:proofErr w:type="gramStart"/>
      <w:r w:rsidRPr="006B2FED">
        <w:rPr>
          <w:sz w:val="24"/>
          <w:szCs w:val="24"/>
        </w:rPr>
        <w:t>daba</w:t>
      </w:r>
      <w:proofErr w:type="gramEnd"/>
      <w:r w:rsidRPr="006B2FED">
        <w:rPr>
          <w:sz w:val="24"/>
          <w:szCs w:val="24"/>
        </w:rPr>
        <w:t xml:space="preserve"> todo lo que le habían regalado con tal de que estuviera él contento. 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 xml:space="preserve">En ese momento, </w:t>
      </w:r>
      <w:r w:rsidR="003B1AD0">
        <w:rPr>
          <w:sz w:val="24"/>
          <w:szCs w:val="24"/>
        </w:rPr>
        <w:t>P</w:t>
      </w:r>
      <w:r w:rsidRPr="006B2FED">
        <w:rPr>
          <w:sz w:val="24"/>
          <w:szCs w:val="24"/>
        </w:rPr>
        <w:t xml:space="preserve">edro se dio cuenta de lo buena que era su hermanita y de lo que le quería. 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 xml:space="preserve">Él no tenía ningún motivo para enfadarse, era el cumpleaños de su hermana y tenían que estar todos contentos por ella. </w:t>
      </w:r>
      <w:r w:rsidR="003B1AD0">
        <w:rPr>
          <w:sz w:val="24"/>
          <w:szCs w:val="24"/>
        </w:rPr>
        <w:t xml:space="preserve"> </w:t>
      </w:r>
      <w:r w:rsidRPr="006B2FED">
        <w:rPr>
          <w:sz w:val="24"/>
          <w:szCs w:val="24"/>
        </w:rPr>
        <w:t>Así que le pidió disculpas por su comportamiento y se fueron los dos juntos con el resto de sus amigos para apagar las velas de la tarta.</w:t>
      </w:r>
    </w:p>
    <w:p w:rsidR="003B1AD0" w:rsidRDefault="003B1AD0" w:rsidP="003B1AD0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3B1AD0" w:rsidRDefault="003B1AD0" w:rsidP="003B1AD0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Preguntas:</w:t>
      </w:r>
    </w:p>
    <w:p w:rsidR="003B1AD0" w:rsidRPr="003B1AD0" w:rsidRDefault="003B1AD0" w:rsidP="003B1AD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¿Por qué estaba contenta Sara?</w:t>
      </w:r>
    </w:p>
    <w:p w:rsidR="003B1AD0" w:rsidRPr="003B1AD0" w:rsidRDefault="00C24C9E" w:rsidP="003B1AD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b/>
          <w:sz w:val="24"/>
          <w:szCs w:val="24"/>
        </w:rPr>
      </w:pPr>
      <w:r w:rsidRPr="003B1AD0">
        <w:rPr>
          <w:sz w:val="24"/>
          <w:szCs w:val="24"/>
        </w:rPr>
        <w:t>¿</w:t>
      </w:r>
      <w:r w:rsidR="003B1AD0">
        <w:rPr>
          <w:sz w:val="24"/>
          <w:szCs w:val="24"/>
        </w:rPr>
        <w:t>P</w:t>
      </w:r>
      <w:r w:rsidRPr="003B1AD0">
        <w:rPr>
          <w:sz w:val="24"/>
          <w:szCs w:val="24"/>
        </w:rPr>
        <w:t>o</w:t>
      </w:r>
      <w:r w:rsidR="003B1AD0">
        <w:rPr>
          <w:sz w:val="24"/>
          <w:szCs w:val="24"/>
        </w:rPr>
        <w:t>r qué motivos se enfadó Pedro?</w:t>
      </w:r>
    </w:p>
    <w:p w:rsidR="00C24C9E" w:rsidRPr="003B1AD0" w:rsidRDefault="003B1AD0" w:rsidP="003B1AD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¿P</w:t>
      </w:r>
      <w:r w:rsidR="00C24C9E" w:rsidRPr="003B1AD0">
        <w:rPr>
          <w:sz w:val="24"/>
          <w:szCs w:val="24"/>
        </w:rPr>
        <w:t>or qué se puso triste Sara?</w:t>
      </w:r>
    </w:p>
    <w:p w:rsidR="003B1AD0" w:rsidRPr="003B1AD0" w:rsidRDefault="003B1AD0" w:rsidP="003B1AD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¿Qué hizo que Pedro cambiara de actitud?</w:t>
      </w:r>
    </w:p>
    <w:p w:rsidR="003B1AD0" w:rsidRPr="003B1AD0" w:rsidRDefault="003B1AD0" w:rsidP="003B1AD0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¿Qué lección aprendes de esta historia?</w:t>
      </w:r>
    </w:p>
    <w:p w:rsidR="00C24C9E" w:rsidRDefault="00C24C9E" w:rsidP="003B1AD0">
      <w:pPr>
        <w:spacing w:after="0" w:line="240" w:lineRule="auto"/>
        <w:rPr>
          <w:sz w:val="24"/>
          <w:szCs w:val="24"/>
        </w:rPr>
      </w:pPr>
    </w:p>
    <w:p w:rsidR="00105725" w:rsidRPr="004F6C51" w:rsidRDefault="00105725" w:rsidP="00105725">
      <w:pPr>
        <w:pStyle w:val="Prrafodelista"/>
        <w:numPr>
          <w:ilvl w:val="0"/>
          <w:numId w:val="21"/>
        </w:numPr>
        <w:spacing w:after="0" w:line="240" w:lineRule="auto"/>
        <w:rPr>
          <w:b/>
          <w:sz w:val="24"/>
        </w:rPr>
      </w:pPr>
      <w:r w:rsidRPr="004F6C51">
        <w:rPr>
          <w:b/>
          <w:sz w:val="24"/>
        </w:rPr>
        <w:t>Lee y reflexiona en las siguientes frases:</w:t>
      </w:r>
    </w:p>
    <w:p w:rsidR="00105725" w:rsidRDefault="00105725" w:rsidP="00105725">
      <w:pPr>
        <w:pStyle w:val="Prrafodelista"/>
        <w:spacing w:after="0" w:line="240" w:lineRule="auto"/>
        <w:ind w:left="360"/>
        <w:rPr>
          <w:sz w:val="24"/>
        </w:rPr>
      </w:pPr>
    </w:p>
    <w:p w:rsidR="00105725" w:rsidRDefault="003B1AD0" w:rsidP="00105725">
      <w:pPr>
        <w:pStyle w:val="Prrafodelista"/>
        <w:spacing w:after="0" w:line="240" w:lineRule="auto"/>
        <w:ind w:left="360"/>
        <w:jc w:val="both"/>
        <w:rPr>
          <w:sz w:val="24"/>
        </w:rPr>
      </w:pPr>
      <w:r w:rsidRPr="00105725">
        <w:rPr>
          <w:sz w:val="24"/>
        </w:rPr>
        <w:t>Mateo 7:12: 12 Así que, todas las cosas que quisierais que los hombres hiciesen con vosotros, así también haced vosotros con ellos, porque esta es la ley y los profetas.</w:t>
      </w:r>
    </w:p>
    <w:p w:rsidR="00105725" w:rsidRDefault="00105725" w:rsidP="00105725">
      <w:pPr>
        <w:pStyle w:val="Prrafodelista"/>
        <w:spacing w:after="0" w:line="240" w:lineRule="auto"/>
        <w:ind w:left="360"/>
        <w:jc w:val="both"/>
        <w:rPr>
          <w:sz w:val="24"/>
        </w:rPr>
      </w:pPr>
    </w:p>
    <w:p w:rsidR="003B1AD0" w:rsidRPr="003B1AD0" w:rsidRDefault="003B1AD0" w:rsidP="00105725">
      <w:pPr>
        <w:pStyle w:val="Prrafodelista"/>
        <w:spacing w:after="0" w:line="240" w:lineRule="auto"/>
        <w:ind w:left="360"/>
        <w:jc w:val="both"/>
        <w:rPr>
          <w:sz w:val="24"/>
        </w:rPr>
      </w:pPr>
      <w:r w:rsidRPr="003B1AD0">
        <w:rPr>
          <w:sz w:val="24"/>
        </w:rPr>
        <w:t>La verdadera compasión no consiste en desear ayudar a aquellos que son menos af</w:t>
      </w:r>
      <w:r w:rsidR="00105725">
        <w:rPr>
          <w:sz w:val="24"/>
        </w:rPr>
        <w:t xml:space="preserve">ortunados que nosotros, sino en </w:t>
      </w:r>
      <w:r w:rsidRPr="003B1AD0">
        <w:rPr>
          <w:sz w:val="24"/>
        </w:rPr>
        <w:t>darnos cuenta de nuestro parentesco con todos los seres'</w:t>
      </w:r>
      <w:r w:rsidR="00105725">
        <w:rPr>
          <w:sz w:val="24"/>
        </w:rPr>
        <w:t xml:space="preserve">.  </w:t>
      </w:r>
      <w:r w:rsidRPr="003B1AD0">
        <w:rPr>
          <w:sz w:val="24"/>
        </w:rPr>
        <w:t>(</w:t>
      </w:r>
      <w:proofErr w:type="spellStart"/>
      <w:r w:rsidRPr="003B1AD0">
        <w:rPr>
          <w:sz w:val="24"/>
        </w:rPr>
        <w:t>Pema</w:t>
      </w:r>
      <w:proofErr w:type="spellEnd"/>
      <w:r w:rsidRPr="003B1AD0">
        <w:rPr>
          <w:sz w:val="24"/>
        </w:rPr>
        <w:t xml:space="preserve"> </w:t>
      </w:r>
      <w:proofErr w:type="spellStart"/>
      <w:r w:rsidRPr="003B1AD0">
        <w:rPr>
          <w:sz w:val="24"/>
        </w:rPr>
        <w:t>Chödron</w:t>
      </w:r>
      <w:proofErr w:type="spellEnd"/>
      <w:r w:rsidRPr="003B1AD0">
        <w:rPr>
          <w:sz w:val="24"/>
        </w:rPr>
        <w:t>).</w:t>
      </w:r>
    </w:p>
    <w:p w:rsidR="003B1AD0" w:rsidRPr="003B1AD0" w:rsidRDefault="003B1AD0" w:rsidP="003B1AD0">
      <w:pPr>
        <w:spacing w:after="0" w:line="240" w:lineRule="auto"/>
        <w:rPr>
          <w:sz w:val="24"/>
        </w:rPr>
      </w:pPr>
    </w:p>
    <w:p w:rsidR="003B1AD0" w:rsidRPr="004F6C51" w:rsidRDefault="00DE0F64" w:rsidP="00DE0F64">
      <w:pPr>
        <w:pStyle w:val="Prrafodelista"/>
        <w:numPr>
          <w:ilvl w:val="0"/>
          <w:numId w:val="21"/>
        </w:numPr>
        <w:spacing w:after="0" w:line="240" w:lineRule="auto"/>
        <w:rPr>
          <w:b/>
          <w:sz w:val="24"/>
          <w:szCs w:val="24"/>
        </w:rPr>
      </w:pPr>
      <w:r w:rsidRPr="004F6C51">
        <w:rPr>
          <w:b/>
          <w:sz w:val="24"/>
          <w:szCs w:val="24"/>
        </w:rPr>
        <w:t>Por último, piensa en tres situaciones actuales en las que puedes desarrollar la empatía.  Escríbelas en tu cuaderno de religión.</w:t>
      </w:r>
    </w:p>
    <w:p w:rsidR="00C24C9E" w:rsidRDefault="00C24C9E" w:rsidP="00CD4095">
      <w:pPr>
        <w:spacing w:after="0" w:line="240" w:lineRule="auto"/>
        <w:jc w:val="both"/>
        <w:rPr>
          <w:sz w:val="24"/>
          <w:szCs w:val="24"/>
        </w:rPr>
      </w:pPr>
    </w:p>
    <w:p w:rsidR="004F6C51" w:rsidRDefault="004F6C51" w:rsidP="004F6C51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E312E">
        <w:rPr>
          <w:rFonts w:cstheme="minorHAnsi"/>
          <w:b/>
          <w:sz w:val="24"/>
          <w:szCs w:val="24"/>
        </w:rPr>
        <w:t>Momentos de oración</w:t>
      </w:r>
    </w:p>
    <w:p w:rsidR="004F6C51" w:rsidRDefault="004F6C51" w:rsidP="004F6C51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4F6C51" w:rsidRDefault="004F6C51" w:rsidP="004F6C51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Recuerda orar por las personas que trabajan en el área de la salud, por los enfermos y por la familia</w:t>
      </w:r>
    </w:p>
    <w:p w:rsidR="004F6C51" w:rsidRPr="00CE312E" w:rsidRDefault="004F6C51" w:rsidP="004F6C51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4F6C51" w:rsidRDefault="004F6C51" w:rsidP="004F6C5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ES" w:eastAsia="es-ES"/>
        </w:rPr>
        <w:drawing>
          <wp:inline distT="0" distB="0" distL="0" distR="0" wp14:anchorId="6E6B930C" wp14:editId="2FF52E8B">
            <wp:extent cx="1821484" cy="1427305"/>
            <wp:effectExtent l="0" t="0" r="7620" b="1905"/>
            <wp:docPr id="4" name="Imagen 4" descr="C:\Users\Campos\Downloads\dTrXpX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pos\Downloads\dTrXpXAL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976" cy="142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F64" w:rsidRDefault="00DE0F64" w:rsidP="00CD4095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1448B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IMPORTANTE:</w:t>
            </w:r>
          </w:p>
          <w:p w:rsidR="00D57CB4" w:rsidRDefault="00DF03A9" w:rsidP="001448B0">
            <w:r>
              <w:t xml:space="preserve">Para cualquier consulta puede escribir a los siguientes correos: </w:t>
            </w:r>
            <w:hyperlink r:id="rId11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2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B4307" w:rsidRDefault="005B4307" w:rsidP="001448B0">
            <w:pPr>
              <w:rPr>
                <w:b/>
              </w:rPr>
            </w:pPr>
          </w:p>
        </w:tc>
      </w:tr>
    </w:tbl>
    <w:p w:rsidR="001448B0" w:rsidRDefault="001448B0" w:rsidP="00D57CB4">
      <w:pPr>
        <w:spacing w:after="0" w:line="240" w:lineRule="auto"/>
        <w:rPr>
          <w:b/>
        </w:rPr>
      </w:pPr>
    </w:p>
    <w:sectPr w:rsidR="001448B0" w:rsidSect="005B4307">
      <w:headerReference w:type="default" r:id="rId13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A9" w:rsidRDefault="007719A9" w:rsidP="009821F1">
      <w:pPr>
        <w:spacing w:after="0" w:line="240" w:lineRule="auto"/>
      </w:pPr>
      <w:r>
        <w:separator/>
      </w:r>
    </w:p>
  </w:endnote>
  <w:endnote w:type="continuationSeparator" w:id="0">
    <w:p w:rsidR="007719A9" w:rsidRDefault="007719A9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A9" w:rsidRDefault="007719A9" w:rsidP="009821F1">
      <w:pPr>
        <w:spacing w:after="0" w:line="240" w:lineRule="auto"/>
      </w:pPr>
      <w:r>
        <w:separator/>
      </w:r>
    </w:p>
  </w:footnote>
  <w:footnote w:type="continuationSeparator" w:id="0">
    <w:p w:rsidR="007719A9" w:rsidRDefault="007719A9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7AC"/>
    <w:multiLevelType w:val="multilevel"/>
    <w:tmpl w:val="EA80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5C02BAC"/>
    <w:multiLevelType w:val="hybridMultilevel"/>
    <w:tmpl w:val="34F4F8F4"/>
    <w:lvl w:ilvl="0" w:tplc="64EE70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C2E9A"/>
    <w:multiLevelType w:val="multilevel"/>
    <w:tmpl w:val="15B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>
    <w:nsid w:val="2CF6151B"/>
    <w:multiLevelType w:val="multilevel"/>
    <w:tmpl w:val="DB9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7019A"/>
    <w:multiLevelType w:val="hybridMultilevel"/>
    <w:tmpl w:val="81041D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65B0F"/>
    <w:multiLevelType w:val="hybridMultilevel"/>
    <w:tmpl w:val="3C224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133683"/>
    <w:multiLevelType w:val="hybridMultilevel"/>
    <w:tmpl w:val="F54ADA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22"/>
  </w:num>
  <w:num w:numId="5">
    <w:abstractNumId w:val="17"/>
  </w:num>
  <w:num w:numId="6">
    <w:abstractNumId w:val="18"/>
  </w:num>
  <w:num w:numId="7">
    <w:abstractNumId w:val="1"/>
  </w:num>
  <w:num w:numId="8">
    <w:abstractNumId w:val="12"/>
  </w:num>
  <w:num w:numId="9">
    <w:abstractNumId w:val="15"/>
  </w:num>
  <w:num w:numId="10">
    <w:abstractNumId w:val="19"/>
  </w:num>
  <w:num w:numId="11">
    <w:abstractNumId w:val="9"/>
  </w:num>
  <w:num w:numId="12">
    <w:abstractNumId w:val="4"/>
  </w:num>
  <w:num w:numId="13">
    <w:abstractNumId w:val="10"/>
  </w:num>
  <w:num w:numId="14">
    <w:abstractNumId w:val="14"/>
  </w:num>
  <w:num w:numId="15">
    <w:abstractNumId w:val="3"/>
  </w:num>
  <w:num w:numId="16">
    <w:abstractNumId w:val="20"/>
  </w:num>
  <w:num w:numId="17">
    <w:abstractNumId w:val="5"/>
  </w:num>
  <w:num w:numId="18">
    <w:abstractNumId w:val="7"/>
  </w:num>
  <w:num w:numId="19">
    <w:abstractNumId w:val="0"/>
  </w:num>
  <w:num w:numId="20">
    <w:abstractNumId w:val="16"/>
  </w:num>
  <w:num w:numId="21">
    <w:abstractNumId w:val="2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703C5"/>
    <w:rsid w:val="00086CCB"/>
    <w:rsid w:val="0009176D"/>
    <w:rsid w:val="000A01EB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0F6BE0"/>
    <w:rsid w:val="00101A15"/>
    <w:rsid w:val="00103610"/>
    <w:rsid w:val="00105725"/>
    <w:rsid w:val="00115F8F"/>
    <w:rsid w:val="00122A17"/>
    <w:rsid w:val="0012501C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32284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7B62"/>
    <w:rsid w:val="003246F4"/>
    <w:rsid w:val="003248FD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10B2"/>
    <w:rsid w:val="003B1AD0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6C51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4307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2FED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656B5"/>
    <w:rsid w:val="00770D6B"/>
    <w:rsid w:val="007719A9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392E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5F0C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54B53"/>
    <w:rsid w:val="00960A95"/>
    <w:rsid w:val="009624C5"/>
    <w:rsid w:val="00965C1E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3811"/>
    <w:rsid w:val="00A0755A"/>
    <w:rsid w:val="00A077E5"/>
    <w:rsid w:val="00A110BF"/>
    <w:rsid w:val="00A13F90"/>
    <w:rsid w:val="00A23EDA"/>
    <w:rsid w:val="00A23FF1"/>
    <w:rsid w:val="00A2600F"/>
    <w:rsid w:val="00A30A51"/>
    <w:rsid w:val="00A54A79"/>
    <w:rsid w:val="00A55912"/>
    <w:rsid w:val="00A6323A"/>
    <w:rsid w:val="00A668AB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5E83"/>
    <w:rsid w:val="00B33B0F"/>
    <w:rsid w:val="00B3466A"/>
    <w:rsid w:val="00B7027D"/>
    <w:rsid w:val="00B81C4E"/>
    <w:rsid w:val="00B81F9C"/>
    <w:rsid w:val="00B87E7D"/>
    <w:rsid w:val="00B9041B"/>
    <w:rsid w:val="00B963CA"/>
    <w:rsid w:val="00BB0093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4C9E"/>
    <w:rsid w:val="00C30608"/>
    <w:rsid w:val="00C308E6"/>
    <w:rsid w:val="00C43B0A"/>
    <w:rsid w:val="00C51C43"/>
    <w:rsid w:val="00C57192"/>
    <w:rsid w:val="00C77B65"/>
    <w:rsid w:val="00C80608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D4095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AE8"/>
    <w:rsid w:val="00D77D59"/>
    <w:rsid w:val="00D83057"/>
    <w:rsid w:val="00D86771"/>
    <w:rsid w:val="00DA2E69"/>
    <w:rsid w:val="00DB4FA9"/>
    <w:rsid w:val="00DB77F1"/>
    <w:rsid w:val="00DD0A3C"/>
    <w:rsid w:val="00DE0F64"/>
    <w:rsid w:val="00DE12BF"/>
    <w:rsid w:val="00DF03A9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4281"/>
    <w:rsid w:val="00F37554"/>
    <w:rsid w:val="00F43DE7"/>
    <w:rsid w:val="00F60944"/>
    <w:rsid w:val="00F6234B"/>
    <w:rsid w:val="00F6395E"/>
    <w:rsid w:val="00F6766B"/>
    <w:rsid w:val="00F80275"/>
    <w:rsid w:val="00F854D9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F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F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lio.cifuentes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garita.schuster@cegmb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AA22C8-5024-4BF6-927E-18217B83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3</cp:revision>
  <cp:lastPrinted>2016-03-16T12:59:00Z</cp:lastPrinted>
  <dcterms:created xsi:type="dcterms:W3CDTF">2020-05-11T14:24:00Z</dcterms:created>
  <dcterms:modified xsi:type="dcterms:W3CDTF">2020-05-11T15:10:00Z</dcterms:modified>
</cp:coreProperties>
</file>