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FF" w:rsidRDefault="00236885">
      <w:pPr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723900" cy="552450"/>
            <wp:effectExtent l="0" t="0" r="0" b="0"/>
            <wp:wrapNone/>
            <wp:docPr id="3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5E0">
        <w:rPr>
          <w:noProof/>
          <w:lang w:eastAsia="es-CL"/>
        </w:rPr>
        <w:pict>
          <v:group id="Grupo 2" o:spid="_x0000_s1053" style="position:absolute;margin-left:-4.5pt;margin-top:4.9pt;width:549pt;height:49.8pt;z-index:251662336;mso-position-horizontal-relative:text;mso-position-vertical-relative:text" coordorigin=",1" coordsize="6972300,67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54" style="position:absolute;left:1323976;top:87467;width:4619624;height:585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236885" w:rsidRPr="004078D6" w:rsidRDefault="00236885" w:rsidP="00236885">
                    <w:pPr>
                      <w:spacing w:after="0"/>
                      <w:ind w:left="1" w:hanging="3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36885" w:rsidRPr="00546379" w:rsidRDefault="00236885" w:rsidP="00236885">
                    <w:pPr>
                      <w:pStyle w:val="Encabezado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55" style="position:absolute;top:1;width:6972300;height:673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467FF" w:rsidRDefault="00F467FF">
      <w:pPr>
        <w:ind w:left="0" w:hanging="2"/>
      </w:pPr>
    </w:p>
    <w:p w:rsidR="00236885" w:rsidRDefault="00236885" w:rsidP="00236885">
      <w:pPr>
        <w:spacing w:after="0"/>
        <w:ind w:left="0" w:hanging="2"/>
        <w:jc w:val="both"/>
        <w:rPr>
          <w:b/>
          <w:sz w:val="28"/>
        </w:rPr>
      </w:pPr>
      <w:r>
        <w:br/>
      </w:r>
      <w:r>
        <w:br/>
      </w:r>
      <w:r>
        <w:rPr>
          <w:b/>
          <w:sz w:val="28"/>
        </w:rPr>
        <w:t>ASIGNATURA:</w:t>
      </w:r>
      <w:r w:rsidR="00FD5D91">
        <w:rPr>
          <w:b/>
          <w:sz w:val="28"/>
        </w:rPr>
        <w:t xml:space="preserve"> Matemática                     </w:t>
      </w:r>
      <w:r w:rsidR="00FD5D91">
        <w:rPr>
          <w:b/>
          <w:sz w:val="28"/>
        </w:rPr>
        <w:tab/>
      </w:r>
      <w:r w:rsidR="00FD5D91">
        <w:rPr>
          <w:b/>
          <w:sz w:val="28"/>
        </w:rPr>
        <w:tab/>
        <w:t xml:space="preserve">          NIVEL: 5</w:t>
      </w:r>
      <w:r>
        <w:rPr>
          <w:b/>
          <w:sz w:val="28"/>
        </w:rPr>
        <w:t>º básico</w:t>
      </w:r>
    </w:p>
    <w:p w:rsidR="00236885" w:rsidRDefault="006A6864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  <w:r>
        <w:rPr>
          <w:b/>
          <w:sz w:val="28"/>
        </w:rPr>
        <w:t>ACTIVIDAD N°: 6</w:t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  <w:t xml:space="preserve">          PROFESOR/A: Andrea Hernández S.</w:t>
      </w:r>
    </w:p>
    <w:p w:rsidR="00236885" w:rsidRDefault="00236885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>
        <w:rPr>
          <w:sz w:val="28"/>
        </w:rPr>
        <w:t xml:space="preserve"> </w:t>
      </w:r>
    </w:p>
    <w:p w:rsidR="005108B9" w:rsidRPr="005108B9" w:rsidRDefault="006A6864" w:rsidP="005108B9">
      <w:pPr>
        <w:spacing w:after="0"/>
        <w:ind w:left="1" w:hanging="3"/>
        <w:jc w:val="both"/>
        <w:rPr>
          <w:rFonts w:asciiTheme="majorHAnsi" w:hAnsiTheme="majorHAnsi" w:cs="Arial"/>
          <w:sz w:val="28"/>
          <w:szCs w:val="28"/>
          <w:lang w:eastAsia="es-CL"/>
        </w:rPr>
      </w:pPr>
      <w:r>
        <w:rPr>
          <w:rFonts w:asciiTheme="majorHAnsi" w:hAnsiTheme="majorHAnsi" w:cs="Arial"/>
          <w:sz w:val="28"/>
          <w:szCs w:val="28"/>
          <w:lang w:eastAsia="es-CL"/>
        </w:rPr>
        <w:t>Identificar ángulos e identificar hora en reloj análogo</w:t>
      </w:r>
      <w:r w:rsidR="005108B9" w:rsidRPr="005108B9">
        <w:rPr>
          <w:rFonts w:asciiTheme="majorHAnsi" w:hAnsiTheme="majorHAnsi" w:cs="Arial"/>
          <w:sz w:val="28"/>
          <w:szCs w:val="28"/>
          <w:lang w:eastAsia="es-CL"/>
        </w:rPr>
        <w:t>.</w:t>
      </w:r>
    </w:p>
    <w:p w:rsidR="00FD5D91" w:rsidRPr="005108B9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thick" w:color="FF0000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sz w:val="28"/>
          <w:szCs w:val="28"/>
        </w:rPr>
      </w:pP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6650355</wp:posOffset>
            </wp:positionV>
            <wp:extent cx="7365365" cy="1933575"/>
            <wp:effectExtent l="19050" t="0" r="6985" b="0"/>
            <wp:wrapThrough wrapText="bothSides">
              <wp:wrapPolygon edited="0">
                <wp:start x="-56" y="0"/>
                <wp:lineTo x="-56" y="21494"/>
                <wp:lineTo x="21620" y="21494"/>
                <wp:lineTo x="21620" y="0"/>
                <wp:lineTo x="-56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6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1516380</wp:posOffset>
            </wp:positionV>
            <wp:extent cx="6762750" cy="4430395"/>
            <wp:effectExtent l="19050" t="0" r="0" b="0"/>
            <wp:wrapThrough wrapText="bothSides">
              <wp:wrapPolygon edited="0">
                <wp:start x="-61" y="0"/>
                <wp:lineTo x="-61" y="21547"/>
                <wp:lineTo x="21600" y="21547"/>
                <wp:lineTo x="21600" y="0"/>
                <wp:lineTo x="-61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4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8B9" w:rsidRP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t xml:space="preserve">Actividad </w:t>
      </w:r>
      <w:r w:rsidR="009E3EAA" w:rsidRP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t>I:</w:t>
      </w:r>
      <w:r w:rsidR="005108B9" w:rsidRP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t xml:space="preserve"> </w:t>
      </w:r>
      <w:r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  <w:r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  <w:r>
        <w:rPr>
          <w:rFonts w:asciiTheme="majorHAnsi" w:eastAsia="Arial" w:hAnsiTheme="majorHAnsi" w:cs="Arial"/>
          <w:b/>
          <w:i/>
          <w:sz w:val="28"/>
          <w:szCs w:val="28"/>
        </w:rPr>
        <w:t xml:space="preserve">Observa el siguiente vídeo de forma de repaso:  </w:t>
      </w:r>
      <w:hyperlink r:id="rId8" w:history="1">
        <w:r>
          <w:rPr>
            <w:rStyle w:val="Hipervnculo"/>
          </w:rPr>
          <w:t>https://www.youtube.com/watch?v=4pGyx2PrfgM</w:t>
        </w:r>
      </w:hyperlink>
      <w:r>
        <w:br/>
      </w:r>
      <w:r>
        <w:br/>
      </w:r>
      <w:r>
        <w:rPr>
          <w:sz w:val="28"/>
          <w:szCs w:val="28"/>
        </w:rPr>
        <w:t xml:space="preserve">- Observa los siguientes ángulos y regístralos en tu cuaderno tal como salen en la guía. Luego pinta con lápiz según se indica.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II. Registra la siguiente actividad en tu cuaderno y luego completa lo solicitado.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sz w:val="28"/>
          <w:szCs w:val="28"/>
        </w:rPr>
      </w:pPr>
    </w:p>
    <w:p w:rsidR="005108B9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928370</wp:posOffset>
            </wp:positionV>
            <wp:extent cx="5259705" cy="1932305"/>
            <wp:effectExtent l="19050" t="0" r="0" b="0"/>
            <wp:wrapThrough wrapText="bothSides">
              <wp:wrapPolygon edited="0">
                <wp:start x="-78" y="0"/>
                <wp:lineTo x="-78" y="21295"/>
                <wp:lineTo x="21592" y="21295"/>
                <wp:lineTo x="21592" y="0"/>
                <wp:lineTo x="-78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/>
        <w:t>III. Observa y registra en tu cuaderno los siguientes relojes. Indica diferentes horas en que las agujas del reloj formen ángulos agudos.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  <w:r>
        <w:rPr>
          <w:rFonts w:asciiTheme="majorHAnsi" w:eastAsia="Arial" w:hAnsiTheme="majorHAnsi" w:cs="Arial"/>
          <w:i/>
          <w:noProof/>
          <w:sz w:val="28"/>
          <w:szCs w:val="28"/>
          <w:lang w:eastAsia="es-CL"/>
        </w:rPr>
        <w:drawing>
          <wp:inline distT="0" distB="0" distL="0" distR="0">
            <wp:extent cx="5693410" cy="1638935"/>
            <wp:effectExtent l="1905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Pr="00322E8F" w:rsidRDefault="00322E8F" w:rsidP="00322E8F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noProof/>
          <w:sz w:val="28"/>
          <w:szCs w:val="28"/>
          <w:lang w:eastAsia="es-CL"/>
        </w:rPr>
      </w:pPr>
      <w:r w:rsidRPr="00322E8F">
        <w:rPr>
          <w:rFonts w:asciiTheme="majorHAnsi" w:eastAsia="Arial" w:hAnsiTheme="majorHAnsi" w:cs="Arial"/>
          <w:noProof/>
          <w:sz w:val="28"/>
          <w:szCs w:val="28"/>
          <w:lang w:eastAsia="es-CL"/>
        </w:rPr>
        <w:t xml:space="preserve">IV. </w:t>
      </w:r>
      <w:r>
        <w:rPr>
          <w:rFonts w:asciiTheme="majorHAnsi" w:eastAsia="Arial" w:hAnsiTheme="majorHAnsi" w:cs="Arial"/>
          <w:noProof/>
          <w:sz w:val="28"/>
          <w:szCs w:val="28"/>
          <w:lang w:eastAsia="es-CL"/>
        </w:rPr>
        <w:t>Registra en tu cuaderno el siguiente dibujo y remarca con un lapiz rojo todos los ángulos rectos.</w:t>
      </w:r>
    </w:p>
    <w:p w:rsidR="006A6864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  <w:r>
        <w:rPr>
          <w:rFonts w:asciiTheme="majorHAnsi" w:eastAsia="Arial" w:hAnsiTheme="majorHAnsi" w:cs="Arial"/>
          <w:i/>
          <w:noProof/>
          <w:sz w:val="28"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216535</wp:posOffset>
            </wp:positionV>
            <wp:extent cx="5166360" cy="4019550"/>
            <wp:effectExtent l="19050" t="0" r="0" b="0"/>
            <wp:wrapThrough wrapText="bothSides">
              <wp:wrapPolygon edited="0">
                <wp:start x="-80" y="0"/>
                <wp:lineTo x="-80" y="21498"/>
                <wp:lineTo x="21584" y="21498"/>
                <wp:lineTo x="21584" y="0"/>
                <wp:lineTo x="-8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sz w:val="28"/>
          <w:szCs w:val="28"/>
        </w:rPr>
        <w:t xml:space="preserve">V. En tu cuaderno registra los siguientes relojes dibujando a continuación dentro de los </w:t>
      </w:r>
      <w:r w:rsidR="00B0199F">
        <w:rPr>
          <w:rFonts w:asciiTheme="majorHAnsi" w:eastAsia="Arial" w:hAnsiTheme="majorHAnsi" w:cs="Arial"/>
          <w:sz w:val="28"/>
          <w:szCs w:val="28"/>
        </w:rPr>
        <w:t>r</w:t>
      </w:r>
      <w:r>
        <w:rPr>
          <w:rFonts w:asciiTheme="majorHAnsi" w:eastAsia="Arial" w:hAnsiTheme="majorHAnsi" w:cs="Arial"/>
          <w:sz w:val="28"/>
          <w:szCs w:val="28"/>
        </w:rPr>
        <w:t>elojes horas en las que las agujas formen ángulos rectos. Sigue el ejemplo.</w:t>
      </w: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B0199F" w:rsidRDefault="00B0199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B0199F" w:rsidRDefault="00B0199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191135</wp:posOffset>
            </wp:positionV>
            <wp:extent cx="6485255" cy="2449830"/>
            <wp:effectExtent l="19050" t="0" r="0" b="0"/>
            <wp:wrapThrough wrapText="bothSides">
              <wp:wrapPolygon edited="0">
                <wp:start x="-63" y="0"/>
                <wp:lineTo x="-63" y="21499"/>
                <wp:lineTo x="21573" y="21499"/>
                <wp:lineTo x="21573" y="0"/>
                <wp:lineTo x="-63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99F" w:rsidRDefault="00B0199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noProof/>
          <w:sz w:val="28"/>
          <w:szCs w:val="28"/>
          <w:lang w:eastAsia="es-CL"/>
        </w:rPr>
      </w:pP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</w:p>
    <w:tbl>
      <w:tblPr>
        <w:tblStyle w:val="Tablaconcuadrcula"/>
        <w:tblpPr w:leftFromText="141" w:rightFromText="141" w:vertAnchor="text" w:horzAnchor="margin" w:tblpY="2401"/>
        <w:tblW w:w="0" w:type="auto"/>
        <w:tblLook w:val="04A0"/>
      </w:tblPr>
      <w:tblGrid>
        <w:gridCol w:w="10940"/>
      </w:tblGrid>
      <w:tr w:rsidR="00B0199F" w:rsidTr="00B0199F">
        <w:tc>
          <w:tcPr>
            <w:tcW w:w="10940" w:type="dxa"/>
          </w:tcPr>
          <w:p w:rsidR="00B0199F" w:rsidRPr="000E7DEA" w:rsidRDefault="00B0199F" w:rsidP="00B0199F">
            <w:pPr>
              <w:ind w:left="0" w:hanging="2"/>
              <w:textDirection w:val="lrTb"/>
            </w:pPr>
            <w:r w:rsidRPr="000A1089">
              <w:rPr>
                <w:rFonts w:eastAsia="Times New Roman"/>
                <w:b/>
                <w:lang w:eastAsia="es-ES"/>
              </w:rPr>
              <w:t>IMPORTANTE:</w:t>
            </w:r>
            <w:r>
              <w:rPr>
                <w:rFonts w:eastAsia="Times New Roman"/>
                <w:b/>
                <w:lang w:eastAsia="es-ES"/>
              </w:rPr>
              <w:t xml:space="preserve"> La corrección de la guía o ante cualquier duda puede ser enviada al correo institucional </w:t>
            </w:r>
            <w:r>
              <w:rPr>
                <w:rFonts w:eastAsia="Times New Roman"/>
                <w:b/>
                <w:lang w:eastAsia="es-ES"/>
              </w:rPr>
              <w:br/>
              <w:t xml:space="preserve">En el caso del curso 5° año A, debe ser al : </w:t>
            </w:r>
            <w:hyperlink r:id="rId13" w:history="1">
              <w:r w:rsidRPr="00E919D7">
                <w:rPr>
                  <w:rStyle w:val="Hipervnculo"/>
                  <w:rFonts w:eastAsia="Times New Roman"/>
                  <w:b/>
                  <w:lang w:eastAsia="es-ES"/>
                </w:rPr>
                <w:t>natalia.vasquez@cegmb.cl</w:t>
              </w:r>
            </w:hyperlink>
            <w:r>
              <w:rPr>
                <w:rFonts w:eastAsia="Times New Roman"/>
                <w:b/>
                <w:color w:val="0070C0"/>
                <w:lang w:eastAsia="es-ES"/>
              </w:rPr>
              <w:t xml:space="preserve">    </w:t>
            </w:r>
          </w:p>
          <w:p w:rsidR="00B0199F" w:rsidRDefault="00B0199F" w:rsidP="00B0199F">
            <w:pPr>
              <w:tabs>
                <w:tab w:val="left" w:pos="1815"/>
              </w:tabs>
              <w:ind w:leftChars="0" w:left="0" w:firstLineChars="0" w:firstLine="0"/>
              <w:textDirection w:val="lrTb"/>
              <w:rPr>
                <w:rFonts w:asciiTheme="majorHAnsi" w:eastAsia="Arial" w:hAnsiTheme="majorHAnsi" w:cs="Arial"/>
                <w:sz w:val="28"/>
                <w:szCs w:val="28"/>
              </w:rPr>
            </w:pPr>
            <w:r>
              <w:rPr>
                <w:rFonts w:eastAsia="Times New Roman"/>
                <w:b/>
                <w:lang w:eastAsia="es-ES"/>
              </w:rPr>
              <w:t xml:space="preserve">En el caso del curso 5° año B, debe ser al : </w:t>
            </w:r>
            <w:r>
              <w:rPr>
                <w:rFonts w:eastAsia="Times New Roman"/>
                <w:b/>
                <w:color w:val="0070C0"/>
                <w:lang w:eastAsia="es-ES"/>
              </w:rPr>
              <w:t>andrea.hernadez@cegmb.cl</w:t>
            </w:r>
          </w:p>
        </w:tc>
      </w:tr>
    </w:tbl>
    <w:p w:rsidR="00322E8F" w:rsidRP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sectPr w:rsidR="00322E8F" w:rsidRPr="00322E8F" w:rsidSect="00053F70">
      <w:pgSz w:w="12240" w:h="20160"/>
      <w:pgMar w:top="142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D81"/>
    <w:multiLevelType w:val="hybridMultilevel"/>
    <w:tmpl w:val="4210F268"/>
    <w:lvl w:ilvl="0" w:tplc="E8348F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6E49"/>
    <w:multiLevelType w:val="hybridMultilevel"/>
    <w:tmpl w:val="4D80897C"/>
    <w:lvl w:ilvl="0" w:tplc="F7E6E468">
      <w:start w:val="1"/>
      <w:numFmt w:val="lowerLetter"/>
      <w:lvlText w:val="%1)"/>
      <w:lvlJc w:val="left"/>
      <w:pPr>
        <w:ind w:left="5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6F052">
      <w:start w:val="1"/>
      <w:numFmt w:val="lowerLetter"/>
      <w:lvlText w:val="%2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870">
      <w:start w:val="1"/>
      <w:numFmt w:val="lowerRoman"/>
      <w:lvlText w:val="%3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64864">
      <w:start w:val="1"/>
      <w:numFmt w:val="decimal"/>
      <w:lvlText w:val="%4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414C">
      <w:start w:val="1"/>
      <w:numFmt w:val="lowerLetter"/>
      <w:lvlText w:val="%5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7AE2">
      <w:start w:val="1"/>
      <w:numFmt w:val="lowerRoman"/>
      <w:lvlText w:val="%6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09650">
      <w:start w:val="1"/>
      <w:numFmt w:val="decimal"/>
      <w:lvlText w:val="%7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7C7586">
      <w:start w:val="1"/>
      <w:numFmt w:val="lowerLetter"/>
      <w:lvlText w:val="%8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89EEE">
      <w:start w:val="1"/>
      <w:numFmt w:val="lowerRoman"/>
      <w:lvlText w:val="%9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11083C"/>
    <w:multiLevelType w:val="multilevel"/>
    <w:tmpl w:val="3736996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20"/>
  <w:hyphenationZone w:val="425"/>
  <w:characterSpacingControl w:val="doNotCompress"/>
  <w:compat/>
  <w:rsids>
    <w:rsidRoot w:val="00F467FF"/>
    <w:rsid w:val="00015E6A"/>
    <w:rsid w:val="00053F70"/>
    <w:rsid w:val="00054089"/>
    <w:rsid w:val="00055C01"/>
    <w:rsid w:val="00067731"/>
    <w:rsid w:val="000E7DEA"/>
    <w:rsid w:val="00236885"/>
    <w:rsid w:val="002F0EDC"/>
    <w:rsid w:val="00322E8F"/>
    <w:rsid w:val="0037514A"/>
    <w:rsid w:val="0044180F"/>
    <w:rsid w:val="005108B9"/>
    <w:rsid w:val="0058242A"/>
    <w:rsid w:val="006A6864"/>
    <w:rsid w:val="006B79CA"/>
    <w:rsid w:val="006C28F7"/>
    <w:rsid w:val="006F12B3"/>
    <w:rsid w:val="00717F18"/>
    <w:rsid w:val="00831262"/>
    <w:rsid w:val="00847C05"/>
    <w:rsid w:val="00886D69"/>
    <w:rsid w:val="008F3796"/>
    <w:rsid w:val="009234F7"/>
    <w:rsid w:val="009E3EAA"/>
    <w:rsid w:val="00B0199F"/>
    <w:rsid w:val="00B55014"/>
    <w:rsid w:val="00C53BC8"/>
    <w:rsid w:val="00C739C1"/>
    <w:rsid w:val="00C758C8"/>
    <w:rsid w:val="00DC15E0"/>
    <w:rsid w:val="00F035E1"/>
    <w:rsid w:val="00F43E62"/>
    <w:rsid w:val="00F467FF"/>
    <w:rsid w:val="00F65C5C"/>
    <w:rsid w:val="00F66BA8"/>
    <w:rsid w:val="00FD5D91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F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</w:style>
  <w:style w:type="paragraph" w:styleId="Ttulo1">
    <w:name w:val="heading 1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3F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3F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3F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3F7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3F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3F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36885"/>
    <w:pPr>
      <w:widowControl/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36885"/>
    <w:rPr>
      <w:rFonts w:cs="Times New Roman"/>
      <w:color w:val="auto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36885"/>
    <w:pPr>
      <w:widowControl/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0E7D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D91"/>
    <w:rPr>
      <w:rFonts w:ascii="Tahoma" w:hAnsi="Tahoma" w:cs="Tahoma"/>
      <w:position w:val="-1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D5D91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D9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5D91"/>
    <w:rPr>
      <w:rFonts w:cs="Times New Roman"/>
      <w:color w:val="auto"/>
      <w:lang w:val="es-CL"/>
    </w:rPr>
  </w:style>
  <w:style w:type="paragraph" w:styleId="Sinespaciado">
    <w:name w:val="No Spacing"/>
    <w:uiPriority w:val="1"/>
    <w:qFormat/>
    <w:rsid w:val="00847C05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pGyx2PrfgM" TargetMode="External"/><Relationship Id="rId13" Type="http://schemas.openxmlformats.org/officeDocument/2006/relationships/hyperlink" Target="mailto:natalia.vasquez@cegmb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2020-05-28T04:15:00Z</dcterms:created>
  <dcterms:modified xsi:type="dcterms:W3CDTF">2020-05-28T04:17:00Z</dcterms:modified>
</cp:coreProperties>
</file>