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7BB5" w:rsidRPr="00535ADE" w:rsidRDefault="00A97BB5" w:rsidP="00A97BB5">
      <w:pPr>
        <w:spacing w:after="0"/>
        <w:jc w:val="center"/>
        <w:rPr>
          <w:b/>
          <w:sz w:val="28"/>
          <w:szCs w:val="28"/>
        </w:rPr>
      </w:pPr>
      <w:r w:rsidRPr="00535ADE">
        <w:rPr>
          <w:b/>
          <w:noProof/>
          <w:sz w:val="28"/>
          <w:szCs w:val="28"/>
          <w:lang w:eastAsia="es-CL"/>
        </w:rPr>
        <mc:AlternateContent>
          <mc:Choice Requires="wpg">
            <w:drawing>
              <wp:anchor distT="0" distB="0" distL="114300" distR="114300" simplePos="0" relativeHeight="251659264" behindDoc="0" locked="0" layoutInCell="1" allowOverlap="1" wp14:anchorId="07AC4D6B" wp14:editId="7822AA54">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97BB5" w:rsidRPr="004078D6" w:rsidRDefault="00A97BB5" w:rsidP="00A97BB5">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A97BB5" w:rsidRPr="00546379" w:rsidRDefault="00A97BB5" w:rsidP="00A97BB5">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9264"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A97BB5" w:rsidRPr="004078D6" w:rsidRDefault="00A97BB5" w:rsidP="00A97BB5">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A97BB5" w:rsidRPr="00546379" w:rsidRDefault="00A97BB5" w:rsidP="00A97BB5">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sidRPr="00535ADE">
        <w:rPr>
          <w:rFonts w:cs="Calibri"/>
          <w:b/>
          <w:noProof/>
          <w:sz w:val="28"/>
          <w:szCs w:val="28"/>
          <w:lang w:eastAsia="es-CL"/>
        </w:rPr>
        <w:drawing>
          <wp:anchor distT="0" distB="0" distL="114300" distR="114300" simplePos="0" relativeHeight="251660288" behindDoc="1" locked="0" layoutInCell="1" allowOverlap="1" wp14:anchorId="64ED5C03" wp14:editId="00EFD6E8">
            <wp:simplePos x="0" y="0"/>
            <wp:positionH relativeFrom="column">
              <wp:posOffset>66676</wp:posOffset>
            </wp:positionH>
            <wp:positionV relativeFrom="paragraph">
              <wp:posOffset>-392429</wp:posOffset>
            </wp:positionV>
            <wp:extent cx="723900" cy="556846"/>
            <wp:effectExtent l="0" t="0" r="0" b="0"/>
            <wp:wrapNone/>
            <wp:docPr id="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7"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ADE">
        <w:rPr>
          <w:b/>
          <w:sz w:val="28"/>
          <w:szCs w:val="28"/>
        </w:rPr>
        <w:t xml:space="preserve">    </w:t>
      </w:r>
    </w:p>
    <w:p w:rsidR="00A97BB5" w:rsidRPr="00535ADE" w:rsidRDefault="00A97BB5" w:rsidP="00A97BB5">
      <w:pPr>
        <w:spacing w:after="0"/>
        <w:jc w:val="both"/>
        <w:rPr>
          <w:b/>
          <w:sz w:val="28"/>
          <w:szCs w:val="28"/>
        </w:rPr>
      </w:pPr>
    </w:p>
    <w:p w:rsidR="00A97BB5" w:rsidRPr="00535ADE" w:rsidRDefault="00A97BB5" w:rsidP="00A97BB5">
      <w:pPr>
        <w:spacing w:after="0"/>
        <w:jc w:val="both"/>
        <w:rPr>
          <w:b/>
          <w:sz w:val="28"/>
          <w:szCs w:val="28"/>
        </w:rPr>
      </w:pPr>
      <w:r w:rsidRPr="00535ADE">
        <w:rPr>
          <w:b/>
          <w:sz w:val="28"/>
          <w:szCs w:val="28"/>
        </w:rPr>
        <w:t>ASIGNATURA: Educación Artís</w:t>
      </w:r>
      <w:r w:rsidR="00F54945">
        <w:rPr>
          <w:b/>
          <w:sz w:val="28"/>
          <w:szCs w:val="28"/>
        </w:rPr>
        <w:t>tica</w:t>
      </w:r>
      <w:r w:rsidR="00F54945">
        <w:rPr>
          <w:b/>
          <w:sz w:val="28"/>
          <w:szCs w:val="28"/>
        </w:rPr>
        <w:tab/>
      </w:r>
      <w:r w:rsidR="00F54945">
        <w:rPr>
          <w:b/>
          <w:sz w:val="28"/>
          <w:szCs w:val="28"/>
        </w:rPr>
        <w:tab/>
      </w:r>
      <w:r w:rsidR="00F54945">
        <w:rPr>
          <w:b/>
          <w:sz w:val="28"/>
          <w:szCs w:val="28"/>
        </w:rPr>
        <w:tab/>
        <w:t xml:space="preserve">           NIVEL:       7</w:t>
      </w:r>
      <w:r w:rsidRPr="00535ADE">
        <w:rPr>
          <w:b/>
          <w:sz w:val="28"/>
          <w:szCs w:val="28"/>
        </w:rPr>
        <w:t>°</w:t>
      </w:r>
    </w:p>
    <w:p w:rsidR="00A97BB5" w:rsidRPr="00535ADE" w:rsidRDefault="00F54945" w:rsidP="00A97BB5">
      <w:pPr>
        <w:pBdr>
          <w:bottom w:val="single" w:sz="12" w:space="1" w:color="auto"/>
        </w:pBdr>
        <w:spacing w:after="0" w:line="240" w:lineRule="auto"/>
        <w:jc w:val="both"/>
        <w:rPr>
          <w:b/>
          <w:sz w:val="28"/>
          <w:szCs w:val="28"/>
        </w:rPr>
      </w:pPr>
      <w:r>
        <w:rPr>
          <w:b/>
          <w:sz w:val="28"/>
          <w:szCs w:val="28"/>
        </w:rPr>
        <w:t>ACTIVIDAD N°:   5</w:t>
      </w:r>
      <w:r w:rsidR="00A97BB5" w:rsidRPr="00535ADE">
        <w:rPr>
          <w:b/>
          <w:sz w:val="28"/>
          <w:szCs w:val="28"/>
        </w:rPr>
        <w:tab/>
      </w:r>
      <w:r w:rsidR="00A97BB5">
        <w:rPr>
          <w:b/>
          <w:sz w:val="28"/>
          <w:szCs w:val="28"/>
        </w:rPr>
        <w:tab/>
      </w:r>
      <w:r w:rsidR="00A97BB5">
        <w:rPr>
          <w:b/>
          <w:sz w:val="28"/>
          <w:szCs w:val="28"/>
        </w:rPr>
        <w:tab/>
        <w:t xml:space="preserve">                     </w:t>
      </w:r>
      <w:r>
        <w:rPr>
          <w:b/>
          <w:sz w:val="28"/>
          <w:szCs w:val="28"/>
        </w:rPr>
        <w:t xml:space="preserve">            </w:t>
      </w:r>
      <w:r w:rsidR="00A97BB5">
        <w:rPr>
          <w:b/>
          <w:sz w:val="28"/>
          <w:szCs w:val="28"/>
        </w:rPr>
        <w:t>PROFESOR</w:t>
      </w:r>
      <w:r w:rsidR="00A97BB5" w:rsidRPr="00535ADE">
        <w:rPr>
          <w:b/>
          <w:sz w:val="28"/>
          <w:szCs w:val="28"/>
        </w:rPr>
        <w:t xml:space="preserve">A:  </w:t>
      </w:r>
      <w:r w:rsidR="00A97BB5">
        <w:rPr>
          <w:b/>
          <w:sz w:val="28"/>
          <w:szCs w:val="28"/>
        </w:rPr>
        <w:t xml:space="preserve"> </w:t>
      </w:r>
      <w:r w:rsidR="00A97BB5" w:rsidRPr="00535ADE">
        <w:rPr>
          <w:b/>
          <w:sz w:val="28"/>
          <w:szCs w:val="28"/>
        </w:rPr>
        <w:t>Paola Ortiz T.</w:t>
      </w:r>
    </w:p>
    <w:p w:rsidR="00A97BB5" w:rsidRPr="00535ADE" w:rsidRDefault="00A97BB5" w:rsidP="00A97BB5">
      <w:pPr>
        <w:pBdr>
          <w:bottom w:val="single" w:sz="12" w:space="1" w:color="auto"/>
        </w:pBdr>
        <w:spacing w:after="0" w:line="240" w:lineRule="auto"/>
        <w:jc w:val="both"/>
        <w:rPr>
          <w:b/>
          <w:sz w:val="28"/>
          <w:szCs w:val="28"/>
        </w:rPr>
      </w:pPr>
    </w:p>
    <w:p w:rsidR="00A97BB5" w:rsidRPr="00E76A4A" w:rsidRDefault="00A97BB5" w:rsidP="00A97BB5">
      <w:pPr>
        <w:spacing w:after="0"/>
        <w:jc w:val="both"/>
        <w:rPr>
          <w:b/>
          <w:sz w:val="28"/>
          <w:szCs w:val="28"/>
        </w:rPr>
      </w:pPr>
    </w:p>
    <w:p w:rsidR="00A97BB5" w:rsidRPr="00535ADE" w:rsidRDefault="00A97BB5" w:rsidP="00A97BB5">
      <w:pPr>
        <w:spacing w:after="0"/>
        <w:jc w:val="both"/>
        <w:rPr>
          <w:rFonts w:ascii="Times New Roman" w:eastAsiaTheme="minorEastAsia" w:hAnsi="Times New Roman" w:cs="Times New Roman"/>
          <w:color w:val="000000" w:themeColor="text1"/>
          <w:kern w:val="24"/>
          <w:sz w:val="24"/>
          <w:szCs w:val="24"/>
          <w:lang w:eastAsia="es-CL"/>
        </w:rPr>
      </w:pPr>
      <w:r w:rsidRPr="00535ADE">
        <w:rPr>
          <w:rFonts w:ascii="Times New Roman" w:hAnsi="Times New Roman" w:cs="Times New Roman"/>
          <w:b/>
          <w:sz w:val="28"/>
          <w:szCs w:val="28"/>
        </w:rPr>
        <w:t xml:space="preserve">Objetivo de la actividad: </w:t>
      </w:r>
      <w:r>
        <w:rPr>
          <w:rFonts w:ascii="Times New Roman" w:hAnsi="Times New Roman" w:cs="Times New Roman"/>
          <w:b/>
          <w:sz w:val="28"/>
          <w:szCs w:val="28"/>
        </w:rPr>
        <w:t xml:space="preserve">Movimiento artístico del siglo XX. El Surrealismo </w:t>
      </w:r>
    </w:p>
    <w:p w:rsidR="00BA7A72" w:rsidRDefault="00A97BB5" w:rsidP="00A97BB5">
      <w:pPr>
        <w:pStyle w:val="NormalWeb"/>
        <w:spacing w:line="180" w:lineRule="atLeast"/>
        <w:jc w:val="both"/>
        <w:rPr>
          <w:rFonts w:ascii="Verdana" w:hAnsi="Verdana"/>
          <w:color w:val="000000"/>
          <w:sz w:val="23"/>
          <w:szCs w:val="23"/>
          <w:shd w:val="clear" w:color="auto" w:fill="FFFFFF"/>
        </w:rPr>
      </w:pPr>
      <w:r w:rsidRPr="00535ADE">
        <w:rPr>
          <w:b/>
        </w:rPr>
        <w:t xml:space="preserve"> </w:t>
      </w:r>
      <w:r w:rsidR="00BA7A72">
        <w:rPr>
          <w:b/>
        </w:rPr>
        <w:tab/>
      </w:r>
      <w:r w:rsidR="00BA7A72" w:rsidRPr="00BA7A72">
        <w:rPr>
          <w:b/>
          <w:bCs/>
          <w:color w:val="222222"/>
          <w:shd w:val="clear" w:color="auto" w:fill="FFFFFF"/>
        </w:rPr>
        <w:t>El surrealismo abstracto</w:t>
      </w:r>
      <w:r w:rsidR="00024DB3">
        <w:rPr>
          <w:b/>
          <w:bCs/>
          <w:color w:val="222222"/>
          <w:shd w:val="clear" w:color="auto" w:fill="FFFFFF"/>
        </w:rPr>
        <w:t>:</w:t>
      </w:r>
      <w:r w:rsidR="00024DB3">
        <w:rPr>
          <w:color w:val="222222"/>
          <w:shd w:val="clear" w:color="auto" w:fill="FFFFFF"/>
        </w:rPr>
        <w:t> E</w:t>
      </w:r>
      <w:r w:rsidR="00BA7A72" w:rsidRPr="00BA7A72">
        <w:rPr>
          <w:color w:val="222222"/>
          <w:shd w:val="clear" w:color="auto" w:fill="FFFFFF"/>
        </w:rPr>
        <w:t>s una tendencia pictórica dentro del </w:t>
      </w:r>
      <w:r w:rsidR="00BA7A72" w:rsidRPr="00BA7A72">
        <w:rPr>
          <w:b/>
          <w:bCs/>
          <w:color w:val="222222"/>
          <w:shd w:val="clear" w:color="auto" w:fill="FFFFFF"/>
        </w:rPr>
        <w:t>surrealismo</w:t>
      </w:r>
      <w:r w:rsidR="00BA7A72" w:rsidRPr="00BA7A72">
        <w:rPr>
          <w:color w:val="222222"/>
          <w:shd w:val="clear" w:color="auto" w:fill="FFFFFF"/>
        </w:rPr>
        <w:t>, caracterizada por aplicar el «automatismo» puro, de manera que se pierde toda representación figurativa y, en lugar de ello, los artistas inventan universos figurativos propios.</w:t>
      </w:r>
      <w:r w:rsidR="00BA7A72" w:rsidRPr="00BA7A72">
        <w:rPr>
          <w:rFonts w:ascii="Verdana" w:hAnsi="Verdana"/>
          <w:color w:val="000000"/>
          <w:sz w:val="23"/>
          <w:szCs w:val="23"/>
          <w:shd w:val="clear" w:color="auto" w:fill="FFFFFF"/>
        </w:rPr>
        <w:t xml:space="preserve"> </w:t>
      </w:r>
    </w:p>
    <w:p w:rsidR="00BA7A72" w:rsidRPr="00BA7A72" w:rsidRDefault="00BA7A72" w:rsidP="00A97BB5">
      <w:pPr>
        <w:pStyle w:val="NormalWeb"/>
        <w:spacing w:line="180" w:lineRule="atLeast"/>
        <w:jc w:val="both"/>
        <w:rPr>
          <w:color w:val="222222"/>
          <w:shd w:val="clear" w:color="auto" w:fill="FFFFFF"/>
        </w:rPr>
      </w:pPr>
      <w:r w:rsidRPr="00BA7A72">
        <w:rPr>
          <w:color w:val="000000"/>
          <w:shd w:val="clear" w:color="auto" w:fill="FFFFFF"/>
        </w:rPr>
        <w:t>Por esta razón el surrealismo abstracto es considerado un precursor de la pintura abstracta porque esta tendencia introdujo el uso de la estética automática, que consiste en la supresión del control racional con el objetivo de dejar fluir libremente las imágenes y colores</w:t>
      </w:r>
      <w:r w:rsidR="003923FA">
        <w:rPr>
          <w:color w:val="000000"/>
          <w:shd w:val="clear" w:color="auto" w:fill="FFFFFF"/>
        </w:rPr>
        <w:t xml:space="preserve"> que se encuentran </w:t>
      </w:r>
      <w:r w:rsidRPr="00BA7A72">
        <w:rPr>
          <w:color w:val="000000"/>
          <w:shd w:val="clear" w:color="auto" w:fill="FFFFFF"/>
        </w:rPr>
        <w:t>en el subconsciente.</w:t>
      </w:r>
    </w:p>
    <w:p w:rsidR="00A97BB5" w:rsidRPr="00BA7A72" w:rsidRDefault="00A97BB5" w:rsidP="00A97BB5">
      <w:pPr>
        <w:pStyle w:val="NormalWeb"/>
        <w:spacing w:line="180" w:lineRule="atLeast"/>
        <w:jc w:val="both"/>
        <w:rPr>
          <w:color w:val="000000"/>
        </w:rPr>
      </w:pPr>
      <w:r w:rsidRPr="00BA7A72">
        <w:rPr>
          <w:b/>
        </w:rPr>
        <w:tab/>
      </w:r>
    </w:p>
    <w:p w:rsidR="00A97BB5" w:rsidRDefault="00A97BB5" w:rsidP="00A97BB5">
      <w:pPr>
        <w:spacing w:before="100" w:beforeAutospacing="1" w:after="100" w:afterAutospacing="1" w:line="180" w:lineRule="atLeast"/>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Ejemplos:</w:t>
      </w:r>
    </w:p>
    <w:p w:rsidR="00A97BB5" w:rsidRDefault="00BA7A72" w:rsidP="00A97BB5">
      <w:pPr>
        <w:shd w:val="clear" w:color="auto" w:fill="FFFFFF" w:themeFill="background1"/>
        <w:rPr>
          <w:rFonts w:ascii="Times New Roman" w:hAnsi="Times New Roman" w:cs="Times New Roman"/>
          <w:b/>
          <w:sz w:val="24"/>
          <w:szCs w:val="24"/>
        </w:rPr>
      </w:pPr>
      <w:r>
        <w:rPr>
          <w:noProof/>
          <w:lang w:eastAsia="es-CL"/>
        </w:rPr>
        <w:lastRenderedPageBreak/>
        <w:drawing>
          <wp:inline distT="0" distB="0" distL="0" distR="0" wp14:anchorId="1E61C9A2" wp14:editId="4548AF6C">
            <wp:extent cx="3914775" cy="3162300"/>
            <wp:effectExtent l="0" t="0" r="9525" b="0"/>
            <wp:docPr id="8" name="Imagen 8" descr="Joan Miró (con imágenes) | Surrealismo abstracto, Joan mir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an Miró (con imágenes) | Surrealismo abstracto, Joan miró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3162300"/>
                    </a:xfrm>
                    <a:prstGeom prst="rect">
                      <a:avLst/>
                    </a:prstGeom>
                    <a:noFill/>
                    <a:ln>
                      <a:noFill/>
                    </a:ln>
                  </pic:spPr>
                </pic:pic>
              </a:graphicData>
            </a:graphic>
          </wp:inline>
        </w:drawing>
      </w:r>
      <w:r>
        <w:rPr>
          <w:noProof/>
          <w:lang w:eastAsia="es-CL"/>
        </w:rPr>
        <w:drawing>
          <wp:inline distT="0" distB="0" distL="0" distR="0" wp14:anchorId="2B3A5819" wp14:editId="39295A72">
            <wp:extent cx="3914775" cy="4067175"/>
            <wp:effectExtent l="0" t="0" r="9525" b="9525"/>
            <wp:docPr id="9" name="Imagen 9" descr="Ilustración de Fondo Colorido Surrealismo Abstracto Vector y má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ustración de Fondo Colorido Surrealismo Abstracto Vector y má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4775" cy="4067175"/>
                    </a:xfrm>
                    <a:prstGeom prst="rect">
                      <a:avLst/>
                    </a:prstGeom>
                    <a:noFill/>
                    <a:ln>
                      <a:noFill/>
                    </a:ln>
                  </pic:spPr>
                </pic:pic>
              </a:graphicData>
            </a:graphic>
          </wp:inline>
        </w:drawing>
      </w:r>
    </w:p>
    <w:p w:rsidR="00BA7A72" w:rsidRDefault="003923FA" w:rsidP="00A97BB5">
      <w:pPr>
        <w:shd w:val="clear" w:color="auto" w:fill="FFFFFF" w:themeFill="background1"/>
        <w:rPr>
          <w:rFonts w:ascii="Times New Roman" w:hAnsi="Times New Roman" w:cs="Times New Roman"/>
          <w:b/>
          <w:sz w:val="24"/>
          <w:szCs w:val="24"/>
        </w:rPr>
      </w:pPr>
      <w:r>
        <w:rPr>
          <w:noProof/>
          <w:lang w:eastAsia="es-CL"/>
        </w:rPr>
        <w:lastRenderedPageBreak/>
        <w:drawing>
          <wp:inline distT="0" distB="0" distL="0" distR="0" wp14:anchorId="324F8256" wp14:editId="371F890F">
            <wp:extent cx="3952875" cy="4057650"/>
            <wp:effectExtent l="0" t="0" r="9525" b="0"/>
            <wp:docPr id="4" name="Imagen 4" descr="André Masson: Surrealismo y expresionismo abstracto – Trian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é Masson: Surrealismo y expresionismo abstracto – Trianar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4057650"/>
                    </a:xfrm>
                    <a:prstGeom prst="rect">
                      <a:avLst/>
                    </a:prstGeom>
                    <a:noFill/>
                    <a:ln>
                      <a:noFill/>
                    </a:ln>
                  </pic:spPr>
                </pic:pic>
              </a:graphicData>
            </a:graphic>
          </wp:inline>
        </w:drawing>
      </w:r>
    </w:p>
    <w:p w:rsidR="00A97BB5" w:rsidRDefault="00A97BB5" w:rsidP="00A97BB5">
      <w:pPr>
        <w:shd w:val="clear" w:color="auto" w:fill="FFFFFF" w:themeFill="background1"/>
        <w:rPr>
          <w:rFonts w:ascii="Times New Roman" w:hAnsi="Times New Roman" w:cs="Times New Roman"/>
          <w:b/>
          <w:sz w:val="24"/>
          <w:szCs w:val="24"/>
        </w:rPr>
      </w:pPr>
    </w:p>
    <w:p w:rsidR="00A97BB5" w:rsidRPr="002C0BAC" w:rsidRDefault="00A97BB5" w:rsidP="00A97BB5">
      <w:pPr>
        <w:spacing w:after="0"/>
        <w:jc w:val="both"/>
        <w:rPr>
          <w:rFonts w:ascii="Times New Roman" w:hAnsi="Times New Roman" w:cs="Times New Roman"/>
          <w:b/>
          <w:sz w:val="24"/>
          <w:szCs w:val="24"/>
        </w:rPr>
      </w:pPr>
    </w:p>
    <w:p w:rsidR="00A97BB5" w:rsidRPr="009B19B6" w:rsidRDefault="00A97BB5" w:rsidP="00A97BB5">
      <w:pPr>
        <w:spacing w:after="0"/>
        <w:jc w:val="both"/>
        <w:rPr>
          <w:rFonts w:cstheme="minorHAnsi"/>
          <w:bCs/>
          <w:sz w:val="24"/>
          <w:szCs w:val="24"/>
        </w:rPr>
      </w:pPr>
      <w:r w:rsidRPr="00AF783A">
        <w:rPr>
          <w:rFonts w:ascii="Times New Roman" w:hAnsi="Times New Roman" w:cs="Times New Roman"/>
          <w:b/>
          <w:sz w:val="28"/>
          <w:szCs w:val="28"/>
        </w:rPr>
        <w:t xml:space="preserve">Actividad: </w:t>
      </w:r>
      <w:r w:rsidRPr="009B19B6">
        <w:rPr>
          <w:rFonts w:ascii="Times New Roman" w:hAnsi="Times New Roman" w:cs="Times New Roman"/>
          <w:sz w:val="24"/>
          <w:szCs w:val="24"/>
        </w:rPr>
        <w:t>Después de haber leído y visto ejemplos de uno de los movimientos artístico del siglo XX, El Surrealismo</w:t>
      </w:r>
      <w:r w:rsidR="009B19B6">
        <w:rPr>
          <w:rFonts w:ascii="Times New Roman" w:hAnsi="Times New Roman" w:cs="Times New Roman"/>
          <w:sz w:val="24"/>
          <w:szCs w:val="24"/>
        </w:rPr>
        <w:t xml:space="preserve"> A</w:t>
      </w:r>
      <w:r w:rsidR="003923FA" w:rsidRPr="009B19B6">
        <w:rPr>
          <w:rFonts w:ascii="Times New Roman" w:hAnsi="Times New Roman" w:cs="Times New Roman"/>
          <w:sz w:val="24"/>
          <w:szCs w:val="24"/>
        </w:rPr>
        <w:t>bstracto</w:t>
      </w:r>
      <w:r w:rsidRPr="009B19B6">
        <w:rPr>
          <w:rFonts w:ascii="Times New Roman" w:hAnsi="Times New Roman" w:cs="Times New Roman"/>
          <w:sz w:val="24"/>
          <w:szCs w:val="24"/>
        </w:rPr>
        <w:t>, debes realizar un dibujo en tú cua</w:t>
      </w:r>
      <w:r w:rsidR="003923FA" w:rsidRPr="009B19B6">
        <w:rPr>
          <w:rFonts w:ascii="Times New Roman" w:hAnsi="Times New Roman" w:cs="Times New Roman"/>
          <w:sz w:val="24"/>
          <w:szCs w:val="24"/>
        </w:rPr>
        <w:t>derno  de</w:t>
      </w:r>
      <w:r w:rsidR="009B19B6">
        <w:rPr>
          <w:rFonts w:ascii="Times New Roman" w:hAnsi="Times New Roman" w:cs="Times New Roman"/>
          <w:sz w:val="24"/>
          <w:szCs w:val="24"/>
        </w:rPr>
        <w:t>l</w:t>
      </w:r>
      <w:r w:rsidR="003923FA" w:rsidRPr="009B19B6">
        <w:rPr>
          <w:rFonts w:ascii="Times New Roman" w:hAnsi="Times New Roman" w:cs="Times New Roman"/>
          <w:sz w:val="24"/>
          <w:szCs w:val="24"/>
        </w:rPr>
        <w:t xml:space="preserve"> surrealismo abstracto</w:t>
      </w:r>
      <w:r w:rsidRPr="009B19B6">
        <w:rPr>
          <w:rFonts w:ascii="Times New Roman" w:hAnsi="Times New Roman" w:cs="Times New Roman"/>
          <w:sz w:val="24"/>
          <w:szCs w:val="24"/>
        </w:rPr>
        <w:t>, pintarlo con acuarela, tempera o lápices de colo</w:t>
      </w:r>
      <w:r w:rsidR="003923FA" w:rsidRPr="009B19B6">
        <w:rPr>
          <w:rFonts w:ascii="Times New Roman" w:hAnsi="Times New Roman" w:cs="Times New Roman"/>
          <w:sz w:val="24"/>
          <w:szCs w:val="24"/>
        </w:rPr>
        <w:t>res. (Lo que tengas en tú casa) y deja fluir tu imaginación.</w:t>
      </w:r>
    </w:p>
    <w:p w:rsidR="00A97BB5" w:rsidRDefault="00A97BB5" w:rsidP="00A97BB5">
      <w:pPr>
        <w:spacing w:after="0"/>
        <w:jc w:val="both"/>
        <w:rPr>
          <w:rFonts w:cstheme="minorHAnsi"/>
          <w:sz w:val="24"/>
          <w:szCs w:val="24"/>
        </w:rPr>
      </w:pPr>
    </w:p>
    <w:p w:rsidR="00A97BB5" w:rsidRDefault="00A97BB5" w:rsidP="00A97BB5">
      <w:pPr>
        <w:spacing w:after="0"/>
        <w:jc w:val="both"/>
        <w:rPr>
          <w:rFonts w:cstheme="minorHAnsi"/>
          <w:sz w:val="24"/>
          <w:szCs w:val="24"/>
        </w:rPr>
      </w:pPr>
    </w:p>
    <w:p w:rsidR="00A97BB5" w:rsidRDefault="00A97BB5" w:rsidP="00A97BB5">
      <w:pPr>
        <w:spacing w:after="0"/>
        <w:jc w:val="both"/>
        <w:rPr>
          <w:rFonts w:cstheme="minorHAnsi"/>
          <w:sz w:val="24"/>
          <w:szCs w:val="24"/>
        </w:rPr>
      </w:pPr>
    </w:p>
    <w:p w:rsidR="00DF36F8" w:rsidRDefault="00DF36F8" w:rsidP="00A97BB5">
      <w:pPr>
        <w:spacing w:after="0"/>
        <w:jc w:val="both"/>
        <w:rPr>
          <w:rFonts w:cstheme="minorHAnsi"/>
          <w:sz w:val="24"/>
          <w:szCs w:val="24"/>
        </w:rPr>
      </w:pPr>
    </w:p>
    <w:p w:rsidR="00556AF6" w:rsidRDefault="00556AF6" w:rsidP="00A97BB5">
      <w:pPr>
        <w:spacing w:after="0"/>
        <w:jc w:val="both"/>
        <w:rPr>
          <w:rFonts w:cstheme="minorHAnsi"/>
          <w:sz w:val="24"/>
          <w:szCs w:val="24"/>
        </w:rPr>
      </w:pPr>
    </w:p>
    <w:p w:rsidR="00556AF6" w:rsidRDefault="00556AF6" w:rsidP="00A97BB5">
      <w:pPr>
        <w:spacing w:after="0"/>
        <w:jc w:val="both"/>
        <w:rPr>
          <w:rFonts w:cstheme="minorHAnsi"/>
          <w:sz w:val="24"/>
          <w:szCs w:val="24"/>
        </w:rPr>
      </w:pPr>
    </w:p>
    <w:p w:rsidR="009B19B6" w:rsidRDefault="009B19B6" w:rsidP="00A97BB5">
      <w:pPr>
        <w:spacing w:after="0"/>
        <w:jc w:val="both"/>
        <w:rPr>
          <w:rFonts w:cstheme="minorHAnsi"/>
          <w:sz w:val="24"/>
          <w:szCs w:val="24"/>
        </w:rPr>
      </w:pPr>
    </w:p>
    <w:p w:rsidR="00A97BB5" w:rsidRDefault="00A97BB5" w:rsidP="00A97BB5">
      <w:pPr>
        <w:spacing w:after="0"/>
        <w:jc w:val="both"/>
        <w:rPr>
          <w:rFonts w:cstheme="minorHAnsi"/>
          <w:sz w:val="24"/>
          <w:szCs w:val="24"/>
        </w:rPr>
      </w:pPr>
    </w:p>
    <w:p w:rsidR="00A97BB5" w:rsidRDefault="00A97BB5" w:rsidP="00A97BB5">
      <w:pPr>
        <w:spacing w:after="0"/>
        <w:jc w:val="both"/>
        <w:rPr>
          <w:rFonts w:cstheme="minorHAnsi"/>
          <w:sz w:val="24"/>
          <w:szCs w:val="24"/>
        </w:rPr>
      </w:pPr>
    </w:p>
    <w:tbl>
      <w:tblPr>
        <w:tblStyle w:val="Tablaconcuadrcula"/>
        <w:tblW w:w="0" w:type="auto"/>
        <w:tblLook w:val="04A0" w:firstRow="1" w:lastRow="0" w:firstColumn="1" w:lastColumn="0" w:noHBand="0" w:noVBand="1"/>
      </w:tblPr>
      <w:tblGrid>
        <w:gridCol w:w="10790"/>
      </w:tblGrid>
      <w:tr w:rsidR="00A97BB5" w:rsidTr="00975262">
        <w:tc>
          <w:tcPr>
            <w:tcW w:w="10790" w:type="dxa"/>
          </w:tcPr>
          <w:p w:rsidR="00A97BB5" w:rsidRDefault="00A97BB5" w:rsidP="00975262">
            <w:pPr>
              <w:rPr>
                <w:b/>
              </w:rPr>
            </w:pPr>
            <w:r>
              <w:rPr>
                <w:b/>
              </w:rPr>
              <w:t>IMPORTANTE:</w:t>
            </w:r>
          </w:p>
          <w:p w:rsidR="00A97BB5" w:rsidRDefault="00A97BB5" w:rsidP="00975262">
            <w:pPr>
              <w:rPr>
                <w:b/>
              </w:rPr>
            </w:pPr>
          </w:p>
          <w:p w:rsidR="00A97BB5" w:rsidRDefault="00A97BB5" w:rsidP="00975262">
            <w:pPr>
              <w:rPr>
                <w:b/>
              </w:rPr>
            </w:pPr>
          </w:p>
          <w:p w:rsidR="00A97BB5" w:rsidRDefault="00A97BB5" w:rsidP="00975262">
            <w:pPr>
              <w:rPr>
                <w:b/>
              </w:rPr>
            </w:pPr>
            <w:r>
              <w:rPr>
                <w:b/>
              </w:rPr>
              <w:t xml:space="preserve">Si existe cualquier duda contactarse con la profesora Paola Ortiz al correo electrónico </w:t>
            </w:r>
            <w:hyperlink r:id="rId11" w:history="1">
              <w:r w:rsidRPr="008F1351">
                <w:rPr>
                  <w:rStyle w:val="Hipervnculo"/>
                  <w:b/>
                </w:rPr>
                <w:t>paola.ortiz@cegmb.cl</w:t>
              </w:r>
            </w:hyperlink>
            <w:r>
              <w:rPr>
                <w:b/>
              </w:rPr>
              <w:t>, también al terminar tú trabajo envía una foto al mismo correo electrónico para una retroalimentación de la actividad.</w:t>
            </w:r>
          </w:p>
          <w:p w:rsidR="00A97BB5" w:rsidRDefault="00A97BB5" w:rsidP="00975262">
            <w:pPr>
              <w:rPr>
                <w:b/>
              </w:rPr>
            </w:pPr>
          </w:p>
          <w:p w:rsidR="00A97BB5" w:rsidRDefault="00A97BB5" w:rsidP="00975262">
            <w:pPr>
              <w:rPr>
                <w:b/>
              </w:rPr>
            </w:pPr>
          </w:p>
        </w:tc>
      </w:tr>
    </w:tbl>
    <w:p w:rsidR="00A97BB5" w:rsidRPr="009821F1" w:rsidRDefault="00A97BB5" w:rsidP="00A97BB5">
      <w:pPr>
        <w:spacing w:after="0" w:line="240" w:lineRule="auto"/>
        <w:rPr>
          <w:b/>
        </w:rPr>
      </w:pPr>
    </w:p>
    <w:p w:rsidR="00A97BB5" w:rsidRDefault="00A97BB5" w:rsidP="00A97BB5">
      <w:pPr>
        <w:spacing w:after="0"/>
        <w:jc w:val="both"/>
        <w:rPr>
          <w:b/>
          <w:sz w:val="28"/>
        </w:rPr>
      </w:pPr>
    </w:p>
    <w:p w:rsidR="00A97BB5" w:rsidRDefault="00A97BB5" w:rsidP="00A97BB5">
      <w:pPr>
        <w:spacing w:after="0"/>
        <w:jc w:val="both"/>
        <w:rPr>
          <w:b/>
          <w:sz w:val="28"/>
        </w:rPr>
      </w:pPr>
    </w:p>
    <w:p w:rsidR="00A97BB5" w:rsidRDefault="00A97BB5" w:rsidP="00A97BB5">
      <w:pPr>
        <w:spacing w:after="0"/>
        <w:jc w:val="both"/>
        <w:rPr>
          <w:b/>
          <w:sz w:val="28"/>
        </w:rPr>
      </w:pPr>
    </w:p>
    <w:p w:rsidR="00A97BB5" w:rsidRDefault="00A97BB5" w:rsidP="00A97BB5">
      <w:pPr>
        <w:spacing w:after="0"/>
        <w:jc w:val="both"/>
        <w:rPr>
          <w:b/>
          <w:sz w:val="28"/>
        </w:rPr>
      </w:pPr>
    </w:p>
    <w:p w:rsidR="00A97BB5" w:rsidRPr="00AE5DF1" w:rsidRDefault="00A97BB5" w:rsidP="00A97BB5">
      <w:pPr>
        <w:spacing w:after="0"/>
        <w:jc w:val="both"/>
        <w:rPr>
          <w:b/>
          <w:sz w:val="28"/>
        </w:rPr>
      </w:pPr>
    </w:p>
    <w:p w:rsidR="00A97BB5" w:rsidRDefault="00A97BB5" w:rsidP="00A97BB5"/>
    <w:p w:rsidR="00A97BB5" w:rsidRDefault="00A97BB5" w:rsidP="00A97BB5"/>
    <w:p w:rsidR="00A97BB5" w:rsidRDefault="00A97BB5" w:rsidP="00A97BB5"/>
    <w:p w:rsidR="00A97BB5" w:rsidRPr="00A6538D" w:rsidRDefault="00A97BB5" w:rsidP="00A97BB5"/>
    <w:p w:rsidR="00A97BB5" w:rsidRDefault="00A97BB5" w:rsidP="00A97BB5"/>
    <w:p w:rsidR="00E31A92" w:rsidRDefault="003D018A"/>
    <w:sectPr w:rsidR="00E31A92" w:rsidSect="0023348A">
      <w:headerReference w:type="default" r:id="rId12"/>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18A" w:rsidRDefault="003D018A">
      <w:pPr>
        <w:spacing w:after="0" w:line="240" w:lineRule="auto"/>
      </w:pPr>
      <w:r>
        <w:separator/>
      </w:r>
    </w:p>
  </w:endnote>
  <w:endnote w:type="continuationSeparator" w:id="0">
    <w:p w:rsidR="003D018A" w:rsidRDefault="003D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18A" w:rsidRDefault="003D018A">
      <w:pPr>
        <w:spacing w:after="0" w:line="240" w:lineRule="auto"/>
      </w:pPr>
      <w:r>
        <w:separator/>
      </w:r>
    </w:p>
  </w:footnote>
  <w:footnote w:type="continuationSeparator" w:id="0">
    <w:p w:rsidR="003D018A" w:rsidRDefault="003D0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8A" w:rsidRDefault="003D01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B5"/>
    <w:rsid w:val="00024DB3"/>
    <w:rsid w:val="001E25A4"/>
    <w:rsid w:val="00220AE5"/>
    <w:rsid w:val="003923FA"/>
    <w:rsid w:val="003D018A"/>
    <w:rsid w:val="00414C01"/>
    <w:rsid w:val="00556AF6"/>
    <w:rsid w:val="00977B94"/>
    <w:rsid w:val="009B19B6"/>
    <w:rsid w:val="00A97BB5"/>
    <w:rsid w:val="00BA7A72"/>
    <w:rsid w:val="00CE262D"/>
    <w:rsid w:val="00DF36F8"/>
    <w:rsid w:val="00EC3365"/>
    <w:rsid w:val="00F549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B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BB5"/>
  </w:style>
  <w:style w:type="table" w:styleId="Tablaconcuadrcula">
    <w:name w:val="Table Grid"/>
    <w:basedOn w:val="Tablanormal"/>
    <w:uiPriority w:val="59"/>
    <w:rsid w:val="00A97BB5"/>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7BB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A97BB5"/>
    <w:rPr>
      <w:color w:val="0000FF" w:themeColor="hyperlink"/>
      <w:u w:val="single"/>
    </w:rPr>
  </w:style>
  <w:style w:type="paragraph" w:styleId="Textodeglobo">
    <w:name w:val="Balloon Text"/>
    <w:basedOn w:val="Normal"/>
    <w:link w:val="TextodegloboCar"/>
    <w:uiPriority w:val="99"/>
    <w:semiHidden/>
    <w:unhideWhenUsed/>
    <w:rsid w:val="00A97B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B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BB5"/>
  </w:style>
  <w:style w:type="table" w:styleId="Tablaconcuadrcula">
    <w:name w:val="Table Grid"/>
    <w:basedOn w:val="Tablanormal"/>
    <w:uiPriority w:val="59"/>
    <w:rsid w:val="00A97BB5"/>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7BB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A97BB5"/>
    <w:rPr>
      <w:color w:val="0000FF" w:themeColor="hyperlink"/>
      <w:u w:val="single"/>
    </w:rPr>
  </w:style>
  <w:style w:type="paragraph" w:styleId="Textodeglobo">
    <w:name w:val="Balloon Text"/>
    <w:basedOn w:val="Normal"/>
    <w:link w:val="TextodegloboCar"/>
    <w:uiPriority w:val="99"/>
    <w:semiHidden/>
    <w:unhideWhenUsed/>
    <w:rsid w:val="00A97B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aola.ortiz@cegmb.cl"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1212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apot</dc:creator>
  <cp:lastModifiedBy>apot</cp:lastModifiedBy>
  <cp:revision>2</cp:revision>
  <dcterms:created xsi:type="dcterms:W3CDTF">2020-05-13T02:29:00Z</dcterms:created>
  <dcterms:modified xsi:type="dcterms:W3CDTF">2020-05-13T02:29:00Z</dcterms:modified>
</cp:coreProperties>
</file>