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Sex</w:t>
      </w:r>
      <w:r w:rsidR="008F69B6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E6196"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“Himno de la alegría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 todas las naciones unidas en esta pandemia y más reconocida</w:t>
      </w:r>
      <w:r>
        <w:rPr>
          <w:sz w:val="24"/>
          <w:szCs w:val="24"/>
        </w:rPr>
        <w:t xml:space="preserve"> de este último siglo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8E6196">
        <w:rPr>
          <w:sz w:val="24"/>
          <w:szCs w:val="24"/>
        </w:rPr>
        <w:t>Himno de la alegría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himno a la alegría escrito por Ludwig Van Beethoven,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86C93" w:rsidRPr="00886C93" w:rsidRDefault="008E6196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inline distT="0" distB="0" distL="0" distR="0">
            <wp:extent cx="6858000" cy="470027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no de la alegr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E6196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>
          <w:rPr>
            <w:rStyle w:val="Hipervnculo"/>
          </w:rPr>
          <w:t>https://www.youtube.com/watch?v=j0M8_G5eyRE</w:t>
        </w:r>
      </w:hyperlink>
    </w:p>
    <w:sectPr w:rsidR="00886C93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0M8_G5eyR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1F810D-C569-4342-A634-F2597858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2020-04-26T01:21:00Z</dcterms:created>
  <dcterms:modified xsi:type="dcterms:W3CDTF">2020-04-26T01:21:00Z</dcterms:modified>
</cp:coreProperties>
</file>