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441F9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441F9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2519D2">
        <w:rPr>
          <w:b/>
          <w:sz w:val="28"/>
        </w:rPr>
        <w:t xml:space="preserve"> Historia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4441F9">
        <w:rPr>
          <w:b/>
          <w:sz w:val="28"/>
        </w:rPr>
        <w:t xml:space="preserve"> Octavo año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2519D2">
        <w:rPr>
          <w:b/>
          <w:sz w:val="28"/>
        </w:rPr>
        <w:t>1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>
        <w:rPr>
          <w:b/>
          <w:sz w:val="28"/>
        </w:rPr>
        <w:t>:</w:t>
      </w:r>
      <w:r w:rsidR="002519D2">
        <w:rPr>
          <w:b/>
          <w:sz w:val="28"/>
        </w:rPr>
        <w:t xml:space="preserve"> Sandra Flores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CE16EB" w:rsidRPr="00E557C2" w:rsidRDefault="00D57CB4" w:rsidP="00CE16EB">
      <w:r>
        <w:rPr>
          <w:b/>
          <w:sz w:val="28"/>
          <w:u w:val="single"/>
        </w:rPr>
        <w:t>Objetivo de la actividad</w:t>
      </w:r>
      <w:r w:rsidRPr="00CE16EB">
        <w:t>:</w:t>
      </w:r>
      <w:r w:rsidR="004441F9" w:rsidRPr="00CE16EB">
        <w:t xml:space="preserve"> </w:t>
      </w:r>
      <w:r w:rsidR="00CE16EB">
        <w:t>A</w:t>
      </w:r>
      <w:r w:rsidR="00CE16EB" w:rsidRPr="00CE16EB">
        <w:t>n</w:t>
      </w:r>
      <w:r w:rsidR="00CE16EB">
        <w:t>alizar diversas fuentes (primarias o secundarias) para determinar características</w:t>
      </w:r>
      <w:r w:rsidR="00CE16EB" w:rsidRPr="00E557C2">
        <w:t xml:space="preserve"> de la mentalidad del Renacimiento y el Humanismo.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bookmarkStart w:id="0" w:name="_GoBack"/>
      <w:bookmarkEnd w:id="0"/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C85DE1" w:rsidRDefault="00C0361D" w:rsidP="00D57CB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1.- </w:t>
      </w:r>
      <w:r w:rsidR="004441F9">
        <w:rPr>
          <w:sz w:val="24"/>
          <w:szCs w:val="24"/>
        </w:rPr>
        <w:t>Observa la imagen. L</w:t>
      </w:r>
      <w:r w:rsidR="00C85DE1" w:rsidRPr="00C85DE1">
        <w:rPr>
          <w:sz w:val="24"/>
          <w:szCs w:val="24"/>
        </w:rPr>
        <w:t xml:space="preserve">uego </w:t>
      </w:r>
      <w:r w:rsidR="004441F9">
        <w:rPr>
          <w:sz w:val="24"/>
          <w:szCs w:val="24"/>
        </w:rPr>
        <w:t xml:space="preserve">anota las preguntas y respóndelas </w:t>
      </w:r>
      <w:r w:rsidR="004441F9" w:rsidRPr="00C85DE1">
        <w:rPr>
          <w:sz w:val="24"/>
          <w:szCs w:val="24"/>
        </w:rPr>
        <w:t>en</w:t>
      </w:r>
      <w:r w:rsidR="00C85DE1" w:rsidRPr="00C85DE1">
        <w:rPr>
          <w:sz w:val="24"/>
          <w:szCs w:val="24"/>
        </w:rPr>
        <w:t xml:space="preserve"> tu c</w:t>
      </w:r>
      <w:r w:rsidR="004441F9">
        <w:rPr>
          <w:sz w:val="24"/>
          <w:szCs w:val="24"/>
        </w:rPr>
        <w:t>uaderno</w:t>
      </w:r>
      <w:r w:rsidR="00C85DE1" w:rsidRPr="00C85DE1">
        <w:rPr>
          <w:sz w:val="24"/>
          <w:szCs w:val="24"/>
        </w:rPr>
        <w:t>:</w:t>
      </w:r>
    </w:p>
    <w:p w:rsidR="00C85DE1" w:rsidRPr="00C85DE1" w:rsidRDefault="006A5CAE" w:rsidP="00D57CB4">
      <w:pPr>
        <w:spacing w:after="0"/>
        <w:jc w:val="both"/>
        <w:rPr>
          <w:sz w:val="24"/>
          <w:szCs w:val="24"/>
        </w:rPr>
      </w:pPr>
      <w:r w:rsidRPr="00C85DE1">
        <w:rPr>
          <w:b/>
          <w:noProof/>
          <w:sz w:val="28"/>
          <w:lang w:eastAsia="es-CL"/>
        </w:rPr>
        <w:drawing>
          <wp:anchor distT="0" distB="0" distL="114300" distR="114300" simplePos="0" relativeHeight="251661312" behindDoc="0" locked="0" layoutInCell="1" allowOverlap="1" wp14:anchorId="70EC926B" wp14:editId="3EBA037D">
            <wp:simplePos x="0" y="0"/>
            <wp:positionH relativeFrom="column">
              <wp:posOffset>-152400</wp:posOffset>
            </wp:positionH>
            <wp:positionV relativeFrom="paragraph">
              <wp:posOffset>225425</wp:posOffset>
            </wp:positionV>
            <wp:extent cx="3321685" cy="3744595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CB4" w:rsidRDefault="00985DD6" w:rsidP="00C85DE1">
      <w:pPr>
        <w:spacing w:after="0"/>
        <w:jc w:val="right"/>
        <w:rPr>
          <w:b/>
          <w:sz w:val="28"/>
        </w:rPr>
      </w:pPr>
      <w:r w:rsidRPr="00985DD6">
        <w:rPr>
          <w:b/>
          <w:noProof/>
          <w:sz w:val="28"/>
          <w:lang w:eastAsia="es-CL"/>
        </w:rPr>
        <w:drawing>
          <wp:inline distT="0" distB="0" distL="0" distR="0" wp14:anchorId="2BB3402A" wp14:editId="16B1604E">
            <wp:extent cx="3684652" cy="3752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45" cy="37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E1" w:rsidRDefault="00C85DE1" w:rsidP="00C85DE1">
      <w:pPr>
        <w:spacing w:after="0"/>
        <w:jc w:val="right"/>
        <w:rPr>
          <w:b/>
          <w:sz w:val="28"/>
        </w:rPr>
      </w:pPr>
    </w:p>
    <w:p w:rsidR="00C85DE1" w:rsidRPr="006A5CAE" w:rsidRDefault="006A5CAE" w:rsidP="006A5CAE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 w:rsidRPr="006A5CAE">
        <w:rPr>
          <w:rFonts w:eastAsia="AspiraNar-Light" w:cstheme="minorHAnsi"/>
          <w:sz w:val="24"/>
          <w:szCs w:val="24"/>
        </w:rPr>
        <w:t>a)</w:t>
      </w:r>
      <w:r>
        <w:rPr>
          <w:rFonts w:eastAsia="AspiraNar-Light" w:cstheme="minorHAnsi"/>
          <w:sz w:val="24"/>
          <w:szCs w:val="24"/>
        </w:rPr>
        <w:t xml:space="preserve"> </w:t>
      </w:r>
      <w:r w:rsidR="00C85DE1" w:rsidRPr="006A5CAE">
        <w:rPr>
          <w:rFonts w:eastAsia="AspiraNar-Light" w:cstheme="minorHAnsi"/>
          <w:sz w:val="24"/>
          <w:szCs w:val="24"/>
        </w:rPr>
        <w:t>¿A qué piensas tú que hace alusión el nombre Edad Moderna?</w:t>
      </w:r>
    </w:p>
    <w:p w:rsidR="006A5CAE" w:rsidRPr="006A5CAE" w:rsidRDefault="006A5CAE" w:rsidP="006A5CAE"/>
    <w:p w:rsidR="00D57CB4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 xml:space="preserve">b) </w:t>
      </w:r>
      <w:r w:rsidR="00C85DE1" w:rsidRPr="00C85DE1">
        <w:rPr>
          <w:rFonts w:eastAsia="AspiraNar-Light" w:cstheme="minorHAnsi"/>
          <w:sz w:val="24"/>
          <w:szCs w:val="24"/>
        </w:rPr>
        <w:t xml:space="preserve">Describe las actividades que realizan los seres humanos en la representación de la ciudad de </w:t>
      </w:r>
      <w:r w:rsidR="006A5CAE">
        <w:rPr>
          <w:rFonts w:eastAsia="AspiraNar-Light" w:cstheme="minorHAnsi"/>
          <w:sz w:val="24"/>
          <w:szCs w:val="24"/>
        </w:rPr>
        <w:t>Florencia en el siglo XVI (imagen).</w:t>
      </w:r>
    </w:p>
    <w:p w:rsidR="006A5CAE" w:rsidRDefault="006A5CAE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</w:p>
    <w:p w:rsidR="006A5CAE" w:rsidRDefault="006A5CAE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 xml:space="preserve">c) </w:t>
      </w:r>
      <w:r w:rsidR="00897D22">
        <w:rPr>
          <w:rFonts w:eastAsia="AspiraNar-Light" w:cstheme="minorHAnsi"/>
          <w:sz w:val="24"/>
          <w:szCs w:val="24"/>
        </w:rPr>
        <w:t>Utilizando un diccionario busca y anota en tu cuaderno los siguientes términos:</w:t>
      </w:r>
    </w:p>
    <w:p w:rsidR="00897D22" w:rsidRDefault="00897D22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>- Humanismo</w:t>
      </w:r>
    </w:p>
    <w:p w:rsidR="00897D22" w:rsidRDefault="00897D22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>- Dogma</w:t>
      </w:r>
    </w:p>
    <w:p w:rsidR="00897D22" w:rsidRDefault="00897D22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>- Mentalidad</w:t>
      </w:r>
    </w:p>
    <w:p w:rsidR="00C0361D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</w:p>
    <w:p w:rsidR="006A5CAE" w:rsidRDefault="006A5CAE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</w:p>
    <w:p w:rsidR="00C85DE1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>
        <w:rPr>
          <w:rFonts w:eastAsia="AspiraNar-Light" w:cstheme="minorHAnsi"/>
          <w:sz w:val="24"/>
          <w:szCs w:val="24"/>
        </w:rPr>
        <w:t>2.- Lee cada texto y enseguida contesta en tu cuaderno las preguntas a continuación:</w:t>
      </w:r>
    </w:p>
    <w:p w:rsidR="00C0361D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</w:p>
    <w:p w:rsidR="00C85DE1" w:rsidRPr="00C0361D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b/>
          <w:sz w:val="24"/>
          <w:szCs w:val="24"/>
        </w:rPr>
      </w:pPr>
      <w:r w:rsidRPr="00C0361D">
        <w:rPr>
          <w:rFonts w:eastAsia="AspiraNar-Light" w:cstheme="minorHAnsi"/>
          <w:b/>
          <w:sz w:val="24"/>
          <w:szCs w:val="24"/>
        </w:rPr>
        <w:t>Texto 1:</w:t>
      </w:r>
    </w:p>
    <w:p w:rsidR="00C85DE1" w:rsidRPr="00C0361D" w:rsidRDefault="00C85DE1" w:rsidP="00C85D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361D">
        <w:rPr>
          <w:rFonts w:cstheme="minorHAnsi"/>
          <w:sz w:val="24"/>
          <w:szCs w:val="24"/>
        </w:rPr>
        <w:t>Ser humano y Renacimiento</w:t>
      </w:r>
    </w:p>
    <w:p w:rsidR="00C85DE1" w:rsidRPr="00C0361D" w:rsidRDefault="00C85DE1" w:rsidP="00C85D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361D">
        <w:rPr>
          <w:rFonts w:cstheme="minorHAnsi"/>
          <w:sz w:val="24"/>
          <w:szCs w:val="24"/>
        </w:rPr>
        <w:t xml:space="preserve">“Ante todo, el </w:t>
      </w:r>
      <w:r w:rsidRPr="006D24C7">
        <w:rPr>
          <w:rFonts w:cstheme="minorHAnsi"/>
          <w:sz w:val="24"/>
          <w:szCs w:val="24"/>
        </w:rPr>
        <w:t>Renacimiento</w:t>
      </w:r>
      <w:r w:rsidRPr="00C0361D">
        <w:rPr>
          <w:rFonts w:cstheme="minorHAnsi"/>
          <w:sz w:val="24"/>
          <w:szCs w:val="24"/>
        </w:rPr>
        <w:t xml:space="preserve"> dio lugar a una nueva ‘visión del hombre’</w:t>
      </w:r>
      <w:r w:rsidR="00C0361D" w:rsidRPr="00C0361D">
        <w:rPr>
          <w:rFonts w:cstheme="minorHAnsi"/>
          <w:sz w:val="24"/>
          <w:szCs w:val="24"/>
        </w:rPr>
        <w:t xml:space="preserve">. </w:t>
      </w:r>
      <w:r w:rsidRPr="00C0361D">
        <w:rPr>
          <w:rFonts w:cstheme="minorHAnsi"/>
          <w:sz w:val="24"/>
          <w:szCs w:val="24"/>
        </w:rPr>
        <w:t xml:space="preserve">Los </w:t>
      </w:r>
      <w:r w:rsidRPr="004E086B">
        <w:rPr>
          <w:rFonts w:cstheme="minorHAnsi"/>
          <w:sz w:val="24"/>
          <w:szCs w:val="24"/>
        </w:rPr>
        <w:t xml:space="preserve">humanistas </w:t>
      </w:r>
      <w:r w:rsidRPr="00C0361D">
        <w:rPr>
          <w:rFonts w:cstheme="minorHAnsi"/>
          <w:sz w:val="24"/>
          <w:szCs w:val="24"/>
        </w:rPr>
        <w:t xml:space="preserve">renacentistas </w:t>
      </w:r>
      <w:r w:rsidR="00C0361D" w:rsidRPr="00C0361D">
        <w:rPr>
          <w:rFonts w:cstheme="minorHAnsi"/>
          <w:sz w:val="24"/>
          <w:szCs w:val="24"/>
        </w:rPr>
        <w:t xml:space="preserve">tuvieron una nueva fe en el ser </w:t>
      </w:r>
      <w:r w:rsidRPr="00C0361D">
        <w:rPr>
          <w:rFonts w:cstheme="minorHAnsi"/>
          <w:sz w:val="24"/>
          <w:szCs w:val="24"/>
        </w:rPr>
        <w:t>humano y en el valor del ser humano, a</w:t>
      </w:r>
      <w:r w:rsidR="00C0361D" w:rsidRPr="00C0361D">
        <w:rPr>
          <w:rFonts w:cstheme="minorHAnsi"/>
          <w:sz w:val="24"/>
          <w:szCs w:val="24"/>
        </w:rPr>
        <w:t xml:space="preserve">lgo que contrastaba fuertemente </w:t>
      </w:r>
      <w:r w:rsidRPr="00C0361D">
        <w:rPr>
          <w:rFonts w:cstheme="minorHAnsi"/>
          <w:sz w:val="24"/>
          <w:szCs w:val="24"/>
        </w:rPr>
        <w:t>con el énfasis que había puesto siem</w:t>
      </w:r>
      <w:r w:rsidR="00C0361D" w:rsidRPr="00C0361D">
        <w:rPr>
          <w:rFonts w:cstheme="minorHAnsi"/>
          <w:sz w:val="24"/>
          <w:szCs w:val="24"/>
        </w:rPr>
        <w:t xml:space="preserve">pre la </w:t>
      </w:r>
      <w:r w:rsidR="00C0361D" w:rsidRPr="004E086B">
        <w:rPr>
          <w:rFonts w:cstheme="minorHAnsi"/>
          <w:sz w:val="24"/>
          <w:szCs w:val="24"/>
        </w:rPr>
        <w:t>Edad Media</w:t>
      </w:r>
      <w:r w:rsidR="00C0361D" w:rsidRPr="00C0361D">
        <w:rPr>
          <w:rFonts w:cstheme="minorHAnsi"/>
          <w:sz w:val="24"/>
          <w:szCs w:val="24"/>
        </w:rPr>
        <w:t xml:space="preserve"> en la </w:t>
      </w:r>
      <w:r w:rsidRPr="00C0361D">
        <w:rPr>
          <w:rFonts w:cstheme="minorHAnsi"/>
          <w:sz w:val="24"/>
          <w:szCs w:val="24"/>
        </w:rPr>
        <w:t>naturaleza pecaminosa del hombre. A</w:t>
      </w:r>
      <w:r w:rsidR="00C0361D" w:rsidRPr="00C0361D">
        <w:rPr>
          <w:rFonts w:cstheme="minorHAnsi"/>
          <w:sz w:val="24"/>
          <w:szCs w:val="24"/>
        </w:rPr>
        <w:t xml:space="preserve">hora se considera al ser humano </w:t>
      </w:r>
      <w:r w:rsidRPr="00C0361D">
        <w:rPr>
          <w:rFonts w:cstheme="minorHAnsi"/>
          <w:sz w:val="24"/>
          <w:szCs w:val="24"/>
        </w:rPr>
        <w:t>como algo grande y valioso. Una</w:t>
      </w:r>
      <w:r w:rsidR="00C0361D" w:rsidRPr="00C0361D">
        <w:rPr>
          <w:rFonts w:cstheme="minorHAnsi"/>
          <w:sz w:val="24"/>
          <w:szCs w:val="24"/>
        </w:rPr>
        <w:t xml:space="preserve"> de las figuras principales del </w:t>
      </w:r>
      <w:r w:rsidRPr="00C0361D">
        <w:rPr>
          <w:rFonts w:cstheme="minorHAnsi"/>
          <w:sz w:val="24"/>
          <w:szCs w:val="24"/>
        </w:rPr>
        <w:t xml:space="preserve">Renacimiento se llamó </w:t>
      </w:r>
      <w:proofErr w:type="spellStart"/>
      <w:r w:rsidRPr="00C0361D">
        <w:rPr>
          <w:rFonts w:cstheme="minorHAnsi"/>
          <w:sz w:val="24"/>
          <w:szCs w:val="24"/>
        </w:rPr>
        <w:t>Ficino</w:t>
      </w:r>
      <w:proofErr w:type="spellEnd"/>
      <w:r w:rsidRPr="00C0361D">
        <w:rPr>
          <w:rFonts w:cstheme="minorHAnsi"/>
          <w:sz w:val="24"/>
          <w:szCs w:val="24"/>
        </w:rPr>
        <w:t>. Él exclamó: ‘</w:t>
      </w:r>
      <w:r w:rsidR="00C0361D" w:rsidRPr="00C0361D">
        <w:rPr>
          <w:rFonts w:cstheme="minorHAnsi"/>
          <w:sz w:val="24"/>
          <w:szCs w:val="24"/>
        </w:rPr>
        <w:t xml:space="preserve">¡Conócete a ti misma, oh estirpe divina vestida de </w:t>
      </w:r>
      <w:r w:rsidRPr="00C0361D">
        <w:rPr>
          <w:rFonts w:cstheme="minorHAnsi"/>
          <w:sz w:val="24"/>
          <w:szCs w:val="24"/>
        </w:rPr>
        <w:t>humano!’”.</w:t>
      </w:r>
    </w:p>
    <w:p w:rsidR="00C85DE1" w:rsidRPr="00C0361D" w:rsidRDefault="00C85DE1" w:rsidP="00C0361D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0"/>
          <w:szCs w:val="20"/>
        </w:rPr>
      </w:pPr>
      <w:proofErr w:type="spellStart"/>
      <w:r w:rsidRPr="00C0361D">
        <w:rPr>
          <w:rFonts w:cstheme="minorHAnsi"/>
          <w:sz w:val="20"/>
          <w:szCs w:val="20"/>
        </w:rPr>
        <w:t>Gaarder</w:t>
      </w:r>
      <w:proofErr w:type="spellEnd"/>
      <w:r w:rsidRPr="00C0361D">
        <w:rPr>
          <w:rFonts w:cstheme="minorHAnsi"/>
          <w:sz w:val="20"/>
          <w:szCs w:val="20"/>
        </w:rPr>
        <w:t xml:space="preserve">, J. (1994). </w:t>
      </w:r>
      <w:r w:rsidRPr="00C0361D">
        <w:rPr>
          <w:rFonts w:cstheme="minorHAnsi"/>
          <w:i/>
          <w:iCs/>
          <w:sz w:val="20"/>
          <w:szCs w:val="20"/>
        </w:rPr>
        <w:t>El mundo de Sofía</w:t>
      </w:r>
      <w:r w:rsidRPr="00C0361D">
        <w:rPr>
          <w:rFonts w:cstheme="minorHAnsi"/>
          <w:sz w:val="20"/>
          <w:szCs w:val="20"/>
        </w:rPr>
        <w:t xml:space="preserve">. Buenos Aires: </w:t>
      </w:r>
      <w:proofErr w:type="spellStart"/>
      <w:r w:rsidRPr="00C0361D">
        <w:rPr>
          <w:rFonts w:cstheme="minorHAnsi"/>
          <w:sz w:val="20"/>
          <w:szCs w:val="20"/>
        </w:rPr>
        <w:t>Siruela</w:t>
      </w:r>
      <w:proofErr w:type="spellEnd"/>
      <w:r w:rsidRPr="00C0361D">
        <w:rPr>
          <w:rFonts w:cstheme="minorHAnsi"/>
          <w:sz w:val="20"/>
          <w:szCs w:val="20"/>
        </w:rPr>
        <w:t>.</w:t>
      </w:r>
    </w:p>
    <w:p w:rsidR="00C0361D" w:rsidRDefault="00C0361D" w:rsidP="00C0361D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18"/>
          <w:szCs w:val="18"/>
        </w:rPr>
      </w:pPr>
    </w:p>
    <w:p w:rsidR="00C0361D" w:rsidRDefault="00C0361D" w:rsidP="00C0361D">
      <w:pPr>
        <w:autoSpaceDE w:val="0"/>
        <w:autoSpaceDN w:val="0"/>
        <w:adjustRightInd w:val="0"/>
        <w:spacing w:after="0" w:line="240" w:lineRule="auto"/>
        <w:jc w:val="right"/>
        <w:rPr>
          <w:rFonts w:ascii="UnitSlabPro-Light" w:hAnsi="UnitSlabPro-Light" w:cs="UnitSlabPro-Light"/>
          <w:sz w:val="18"/>
          <w:szCs w:val="18"/>
        </w:rPr>
      </w:pPr>
    </w:p>
    <w:p w:rsidR="00C85DE1" w:rsidRPr="00C0361D" w:rsidRDefault="00C0361D" w:rsidP="00C85DE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0361D">
        <w:rPr>
          <w:rFonts w:cstheme="minorHAnsi"/>
          <w:b/>
          <w:sz w:val="24"/>
          <w:szCs w:val="24"/>
        </w:rPr>
        <w:t xml:space="preserve">Texto </w:t>
      </w:r>
      <w:r>
        <w:rPr>
          <w:rFonts w:cstheme="minorHAnsi"/>
          <w:b/>
          <w:sz w:val="24"/>
          <w:szCs w:val="24"/>
        </w:rPr>
        <w:t>2:</w:t>
      </w:r>
    </w:p>
    <w:p w:rsidR="00C85DE1" w:rsidRPr="00C0361D" w:rsidRDefault="00C85DE1" w:rsidP="00C85D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361D">
        <w:rPr>
          <w:rFonts w:cstheme="minorHAnsi"/>
          <w:sz w:val="24"/>
          <w:szCs w:val="24"/>
        </w:rPr>
        <w:t>La capacidad de elegir</w:t>
      </w:r>
    </w:p>
    <w:p w:rsidR="00C85DE1" w:rsidRPr="00C0361D" w:rsidRDefault="00C85DE1" w:rsidP="00C85DE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361D">
        <w:rPr>
          <w:rFonts w:cstheme="minorHAnsi"/>
          <w:sz w:val="24"/>
          <w:szCs w:val="24"/>
        </w:rPr>
        <w:t>“—</w:t>
      </w:r>
      <w:r w:rsidR="00C0361D" w:rsidRPr="00C0361D">
        <w:rPr>
          <w:rFonts w:cstheme="minorHAnsi"/>
          <w:sz w:val="24"/>
          <w:szCs w:val="24"/>
        </w:rPr>
        <w:t xml:space="preserve">Oh Adán, no te he dado ni un </w:t>
      </w:r>
      <w:r w:rsidRPr="00C0361D">
        <w:rPr>
          <w:rFonts w:cstheme="minorHAnsi"/>
          <w:sz w:val="24"/>
          <w:szCs w:val="24"/>
        </w:rPr>
        <w:t>l</w:t>
      </w:r>
      <w:r w:rsidR="00C0361D" w:rsidRPr="00C0361D">
        <w:rPr>
          <w:rFonts w:cstheme="minorHAnsi"/>
          <w:sz w:val="24"/>
          <w:szCs w:val="24"/>
        </w:rPr>
        <w:t xml:space="preserve">ugar determinado, ni un aspecto </w:t>
      </w:r>
      <w:r w:rsidRPr="00C0361D">
        <w:rPr>
          <w:rFonts w:cstheme="minorHAnsi"/>
          <w:sz w:val="24"/>
          <w:szCs w:val="24"/>
        </w:rPr>
        <w:t>propi</w:t>
      </w:r>
      <w:r w:rsidR="00C0361D" w:rsidRPr="00C0361D">
        <w:rPr>
          <w:rFonts w:cstheme="minorHAnsi"/>
          <w:sz w:val="24"/>
          <w:szCs w:val="24"/>
        </w:rPr>
        <w:t xml:space="preserve">o, ni una prerrogativa peculiar </w:t>
      </w:r>
      <w:r w:rsidRPr="00C0361D">
        <w:rPr>
          <w:rFonts w:cstheme="minorHAnsi"/>
          <w:sz w:val="24"/>
          <w:szCs w:val="24"/>
        </w:rPr>
        <w:t>con el</w:t>
      </w:r>
      <w:r w:rsidR="00C0361D" w:rsidRPr="00C0361D">
        <w:rPr>
          <w:rFonts w:cstheme="minorHAnsi"/>
          <w:sz w:val="24"/>
          <w:szCs w:val="24"/>
        </w:rPr>
        <w:t xml:space="preserve"> fin de que poseas el lugar, el </w:t>
      </w:r>
      <w:r w:rsidRPr="00C0361D">
        <w:rPr>
          <w:rFonts w:cstheme="minorHAnsi"/>
          <w:sz w:val="24"/>
          <w:szCs w:val="24"/>
        </w:rPr>
        <w:t>aspecto y la p</w:t>
      </w:r>
      <w:r w:rsidR="00C0361D" w:rsidRPr="00C0361D">
        <w:rPr>
          <w:rFonts w:cstheme="minorHAnsi"/>
          <w:sz w:val="24"/>
          <w:szCs w:val="24"/>
        </w:rPr>
        <w:t xml:space="preserve">rerrogativa que conscientemente elijas y que de acuerdo </w:t>
      </w:r>
      <w:r w:rsidRPr="00C0361D">
        <w:rPr>
          <w:rFonts w:cstheme="minorHAnsi"/>
          <w:sz w:val="24"/>
          <w:szCs w:val="24"/>
        </w:rPr>
        <w:t xml:space="preserve">con tu </w:t>
      </w:r>
      <w:r w:rsidR="00C0361D">
        <w:rPr>
          <w:rFonts w:cstheme="minorHAnsi"/>
          <w:sz w:val="24"/>
          <w:szCs w:val="24"/>
        </w:rPr>
        <w:t xml:space="preserve">intención obtengas y conserves. </w:t>
      </w:r>
      <w:r w:rsidRPr="00C0361D">
        <w:rPr>
          <w:rFonts w:cstheme="minorHAnsi"/>
          <w:sz w:val="24"/>
          <w:szCs w:val="24"/>
        </w:rPr>
        <w:t>(…</w:t>
      </w:r>
      <w:r w:rsidR="00C0361D" w:rsidRPr="00C0361D">
        <w:rPr>
          <w:rFonts w:cstheme="minorHAnsi"/>
          <w:sz w:val="24"/>
          <w:szCs w:val="24"/>
        </w:rPr>
        <w:t xml:space="preserve">) Te he puesto en el centro del mundo para que más cómodamente </w:t>
      </w:r>
      <w:r w:rsidRPr="00C0361D">
        <w:rPr>
          <w:rFonts w:cstheme="minorHAnsi"/>
          <w:sz w:val="24"/>
          <w:szCs w:val="24"/>
        </w:rPr>
        <w:t>observes cuanto en él existe”.</w:t>
      </w:r>
    </w:p>
    <w:p w:rsidR="00C85DE1" w:rsidRPr="00C0361D" w:rsidRDefault="00C85DE1" w:rsidP="00C0361D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0"/>
          <w:szCs w:val="20"/>
        </w:rPr>
      </w:pPr>
      <w:r w:rsidRPr="00C0361D">
        <w:rPr>
          <w:rFonts w:cstheme="minorHAnsi"/>
          <w:sz w:val="20"/>
          <w:szCs w:val="20"/>
        </w:rPr>
        <w:t xml:space="preserve">Pico </w:t>
      </w:r>
      <w:proofErr w:type="spellStart"/>
      <w:r w:rsidRPr="00C0361D">
        <w:rPr>
          <w:rFonts w:cstheme="minorHAnsi"/>
          <w:sz w:val="20"/>
          <w:szCs w:val="20"/>
        </w:rPr>
        <w:t>della</w:t>
      </w:r>
      <w:proofErr w:type="spellEnd"/>
      <w:r w:rsidRPr="00C0361D">
        <w:rPr>
          <w:rFonts w:cstheme="minorHAnsi"/>
          <w:sz w:val="20"/>
          <w:szCs w:val="20"/>
        </w:rPr>
        <w:t xml:space="preserve"> </w:t>
      </w:r>
      <w:proofErr w:type="spellStart"/>
      <w:r w:rsidRPr="00C0361D">
        <w:rPr>
          <w:rFonts w:cstheme="minorHAnsi"/>
          <w:sz w:val="20"/>
          <w:szCs w:val="20"/>
        </w:rPr>
        <w:t>Mirandola</w:t>
      </w:r>
      <w:proofErr w:type="spellEnd"/>
      <w:r w:rsidRPr="00C0361D">
        <w:rPr>
          <w:rFonts w:cstheme="minorHAnsi"/>
          <w:sz w:val="20"/>
          <w:szCs w:val="20"/>
        </w:rPr>
        <w:t xml:space="preserve">, G. (1486). </w:t>
      </w:r>
      <w:proofErr w:type="spellStart"/>
      <w:r w:rsidR="00C0361D" w:rsidRPr="00C0361D">
        <w:rPr>
          <w:rFonts w:cstheme="minorHAnsi"/>
          <w:i/>
          <w:iCs/>
          <w:sz w:val="20"/>
          <w:szCs w:val="20"/>
        </w:rPr>
        <w:t>Discurso</w:t>
      </w:r>
      <w:r w:rsidRPr="00C0361D">
        <w:rPr>
          <w:rFonts w:cstheme="minorHAnsi"/>
          <w:i/>
          <w:iCs/>
          <w:sz w:val="20"/>
          <w:szCs w:val="20"/>
        </w:rPr>
        <w:t>sobre</w:t>
      </w:r>
      <w:proofErr w:type="spellEnd"/>
      <w:r w:rsidRPr="00C0361D">
        <w:rPr>
          <w:rFonts w:cstheme="minorHAnsi"/>
          <w:i/>
          <w:iCs/>
          <w:sz w:val="20"/>
          <w:szCs w:val="20"/>
        </w:rPr>
        <w:t xml:space="preserve"> la dignidad del hombre</w:t>
      </w:r>
      <w:r w:rsidRPr="00C0361D">
        <w:rPr>
          <w:rFonts w:cstheme="minorHAnsi"/>
          <w:sz w:val="20"/>
          <w:szCs w:val="20"/>
        </w:rPr>
        <w:t>.</w:t>
      </w:r>
    </w:p>
    <w:p w:rsidR="00C0361D" w:rsidRPr="00C0361D" w:rsidRDefault="00C0361D" w:rsidP="00C0361D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4"/>
          <w:szCs w:val="24"/>
        </w:rPr>
      </w:pPr>
    </w:p>
    <w:p w:rsidR="00D57CB4" w:rsidRPr="00C85DE1" w:rsidRDefault="00D57CB4" w:rsidP="00D57CB4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C85DE1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 w:rsidRPr="00C0361D">
        <w:rPr>
          <w:rFonts w:eastAsia="AspiraNar-Light" w:cstheme="minorHAnsi"/>
          <w:sz w:val="24"/>
          <w:szCs w:val="24"/>
        </w:rPr>
        <w:t xml:space="preserve">a) </w:t>
      </w:r>
      <w:r w:rsidR="00C85DE1" w:rsidRPr="00C0361D">
        <w:rPr>
          <w:rFonts w:eastAsia="AspiraNar-Light" w:cstheme="minorHAnsi"/>
          <w:sz w:val="24"/>
          <w:szCs w:val="24"/>
        </w:rPr>
        <w:t xml:space="preserve">Según </w:t>
      </w:r>
      <w:proofErr w:type="spellStart"/>
      <w:r w:rsidR="00C85DE1" w:rsidRPr="00C0361D">
        <w:rPr>
          <w:rFonts w:eastAsia="AspiraNar-Light" w:cstheme="minorHAnsi"/>
          <w:sz w:val="24"/>
          <w:szCs w:val="24"/>
        </w:rPr>
        <w:t>Jostein</w:t>
      </w:r>
      <w:proofErr w:type="spellEnd"/>
      <w:r w:rsidR="00C85DE1" w:rsidRPr="00C0361D">
        <w:rPr>
          <w:rFonts w:eastAsia="AspiraNar-Light" w:cstheme="minorHAnsi"/>
          <w:sz w:val="24"/>
          <w:szCs w:val="24"/>
        </w:rPr>
        <w:t xml:space="preserve"> </w:t>
      </w:r>
      <w:proofErr w:type="spellStart"/>
      <w:r w:rsidR="00C85DE1" w:rsidRPr="00C0361D">
        <w:rPr>
          <w:rFonts w:eastAsia="AspiraNar-Light" w:cstheme="minorHAnsi"/>
          <w:sz w:val="24"/>
          <w:szCs w:val="24"/>
        </w:rPr>
        <w:t>Gaarder</w:t>
      </w:r>
      <w:proofErr w:type="spellEnd"/>
      <w:r w:rsidR="00C85DE1" w:rsidRPr="00C0361D">
        <w:rPr>
          <w:rFonts w:eastAsia="AspiraNar-Light" w:cstheme="minorHAnsi"/>
          <w:sz w:val="24"/>
          <w:szCs w:val="24"/>
        </w:rPr>
        <w:t>, ¿qué valor adquirió</w:t>
      </w:r>
      <w:r w:rsidRPr="00C0361D">
        <w:rPr>
          <w:rFonts w:eastAsia="AspiraNar-Light" w:cstheme="minorHAnsi"/>
          <w:sz w:val="24"/>
          <w:szCs w:val="24"/>
        </w:rPr>
        <w:t xml:space="preserve"> </w:t>
      </w:r>
      <w:r w:rsidR="00C85DE1" w:rsidRPr="00C0361D">
        <w:rPr>
          <w:rFonts w:eastAsia="AspiraNar-Light" w:cstheme="minorHAnsi"/>
          <w:sz w:val="24"/>
          <w:szCs w:val="24"/>
        </w:rPr>
        <w:t>el ser humano</w:t>
      </w:r>
      <w:r w:rsidRPr="00C0361D">
        <w:rPr>
          <w:rFonts w:eastAsia="AspiraNar-Light" w:cstheme="minorHAnsi"/>
          <w:sz w:val="24"/>
          <w:szCs w:val="24"/>
        </w:rPr>
        <w:t xml:space="preserve"> tras el fin de la Edad Media?, </w:t>
      </w:r>
      <w:r w:rsidR="00C85DE1" w:rsidRPr="00C0361D">
        <w:rPr>
          <w:rFonts w:eastAsia="AspiraNar-Light" w:cstheme="minorHAnsi"/>
          <w:sz w:val="24"/>
          <w:szCs w:val="24"/>
        </w:rPr>
        <w:t>¿cómo se ref</w:t>
      </w:r>
      <w:r w:rsidRPr="00C0361D">
        <w:rPr>
          <w:rFonts w:eastAsia="AspiraNar-Light" w:cstheme="minorHAnsi"/>
          <w:sz w:val="24"/>
          <w:szCs w:val="24"/>
        </w:rPr>
        <w:t xml:space="preserve">leja lo dicho por </w:t>
      </w:r>
      <w:proofErr w:type="spellStart"/>
      <w:r w:rsidRPr="00C0361D">
        <w:rPr>
          <w:rFonts w:eastAsia="AspiraNar-Light" w:cstheme="minorHAnsi"/>
          <w:sz w:val="24"/>
          <w:szCs w:val="24"/>
        </w:rPr>
        <w:t>Gaarder</w:t>
      </w:r>
      <w:proofErr w:type="spellEnd"/>
      <w:r w:rsidRPr="00C0361D">
        <w:rPr>
          <w:rFonts w:eastAsia="AspiraNar-Light" w:cstheme="minorHAnsi"/>
          <w:sz w:val="24"/>
          <w:szCs w:val="24"/>
        </w:rPr>
        <w:t xml:space="preserve"> en el </w:t>
      </w:r>
      <w:r w:rsidR="00C85DE1" w:rsidRPr="00C0361D">
        <w:rPr>
          <w:rFonts w:eastAsia="AspiraNar-Light" w:cstheme="minorHAnsi"/>
          <w:sz w:val="24"/>
          <w:szCs w:val="24"/>
        </w:rPr>
        <w:t xml:space="preserve">escrito de Pico </w:t>
      </w:r>
      <w:proofErr w:type="spellStart"/>
      <w:r w:rsidR="00C85DE1" w:rsidRPr="00C0361D">
        <w:rPr>
          <w:rFonts w:eastAsia="AspiraNar-Light" w:cstheme="minorHAnsi"/>
          <w:sz w:val="24"/>
          <w:szCs w:val="24"/>
        </w:rPr>
        <w:t>della</w:t>
      </w:r>
      <w:proofErr w:type="spellEnd"/>
      <w:r w:rsidR="00C85DE1" w:rsidRPr="00C0361D">
        <w:rPr>
          <w:rFonts w:eastAsia="AspiraNar-Light" w:cstheme="minorHAnsi"/>
          <w:sz w:val="24"/>
          <w:szCs w:val="24"/>
        </w:rPr>
        <w:t xml:space="preserve"> </w:t>
      </w:r>
      <w:proofErr w:type="spellStart"/>
      <w:r w:rsidR="00C85DE1" w:rsidRPr="00C0361D">
        <w:rPr>
          <w:rFonts w:eastAsia="AspiraNar-Light" w:cstheme="minorHAnsi"/>
          <w:sz w:val="24"/>
          <w:szCs w:val="24"/>
        </w:rPr>
        <w:t>Mirandola</w:t>
      </w:r>
      <w:proofErr w:type="spellEnd"/>
      <w:r w:rsidR="00C85DE1" w:rsidRPr="00C0361D">
        <w:rPr>
          <w:rFonts w:eastAsia="AspiraNar-Light" w:cstheme="minorHAnsi"/>
          <w:sz w:val="24"/>
          <w:szCs w:val="24"/>
        </w:rPr>
        <w:t>?</w:t>
      </w:r>
    </w:p>
    <w:p w:rsidR="00C0361D" w:rsidRPr="00C0361D" w:rsidRDefault="00C0361D" w:rsidP="00C85DE1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</w:p>
    <w:p w:rsidR="00D57CB4" w:rsidRPr="00C0361D" w:rsidRDefault="00C0361D" w:rsidP="00C0361D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4"/>
          <w:szCs w:val="24"/>
        </w:rPr>
      </w:pPr>
      <w:r w:rsidRPr="00C0361D">
        <w:rPr>
          <w:rFonts w:eastAsia="AspiraNar-Light" w:cstheme="minorHAnsi"/>
          <w:bCs/>
          <w:sz w:val="24"/>
          <w:szCs w:val="24"/>
        </w:rPr>
        <w:t xml:space="preserve">b) </w:t>
      </w:r>
      <w:r w:rsidR="00C85DE1" w:rsidRPr="00C0361D">
        <w:rPr>
          <w:rFonts w:eastAsia="AspiraNar-Light" w:cstheme="minorHAnsi"/>
          <w:bCs/>
          <w:sz w:val="24"/>
          <w:szCs w:val="24"/>
        </w:rPr>
        <w:t xml:space="preserve"> </w:t>
      </w:r>
      <w:r w:rsidR="00C85DE1" w:rsidRPr="00C0361D">
        <w:rPr>
          <w:rFonts w:eastAsia="AspiraNar-Light" w:cstheme="minorHAnsi"/>
          <w:sz w:val="24"/>
          <w:szCs w:val="24"/>
        </w:rPr>
        <w:t>¿Qué características de la É</w:t>
      </w:r>
      <w:r w:rsidRPr="00C0361D">
        <w:rPr>
          <w:rFonts w:eastAsia="AspiraNar-Light" w:cstheme="minorHAnsi"/>
          <w:sz w:val="24"/>
          <w:szCs w:val="24"/>
        </w:rPr>
        <w:t xml:space="preserve">poca Moderna </w:t>
      </w:r>
      <w:r w:rsidR="00C85DE1" w:rsidRPr="00C0361D">
        <w:rPr>
          <w:rFonts w:eastAsia="AspiraNar-Light" w:cstheme="minorHAnsi"/>
          <w:sz w:val="24"/>
          <w:szCs w:val="24"/>
        </w:rPr>
        <w:t>puedes inferi</w:t>
      </w:r>
      <w:r>
        <w:rPr>
          <w:rFonts w:eastAsia="AspiraNar-Light" w:cstheme="minorHAnsi"/>
          <w:sz w:val="24"/>
          <w:szCs w:val="24"/>
        </w:rPr>
        <w:t>r a partir de los textos</w:t>
      </w:r>
      <w:r w:rsidRPr="00C0361D">
        <w:rPr>
          <w:rFonts w:eastAsia="AspiraNar-Light" w:cstheme="minorHAnsi"/>
          <w:sz w:val="24"/>
          <w:szCs w:val="24"/>
        </w:rPr>
        <w:t xml:space="preserve"> de </w:t>
      </w:r>
      <w:r w:rsidR="00C85DE1" w:rsidRPr="00C0361D">
        <w:rPr>
          <w:rFonts w:eastAsia="AspiraNar-Light" w:cstheme="minorHAnsi"/>
          <w:sz w:val="24"/>
          <w:szCs w:val="24"/>
        </w:rPr>
        <w:t>estas páginas?, ¿cuáles de ellas está</w:t>
      </w:r>
      <w:r w:rsidRPr="00C0361D">
        <w:rPr>
          <w:rFonts w:eastAsia="AspiraNar-Light" w:cstheme="minorHAnsi"/>
          <w:sz w:val="24"/>
          <w:szCs w:val="24"/>
        </w:rPr>
        <w:t xml:space="preserve">n presentes </w:t>
      </w:r>
      <w:r w:rsidR="00C85DE1" w:rsidRPr="00C0361D">
        <w:rPr>
          <w:rFonts w:eastAsia="AspiraNar-Light" w:cstheme="minorHAnsi"/>
          <w:sz w:val="24"/>
          <w:szCs w:val="24"/>
        </w:rPr>
        <w:t>en el mundo de hoy y cuáles no? Fundamenta.</w:t>
      </w:r>
    </w:p>
    <w:p w:rsidR="00C85DE1" w:rsidRPr="00C0361D" w:rsidRDefault="00C85DE1" w:rsidP="00C85DE1">
      <w:pPr>
        <w:spacing w:after="0"/>
        <w:jc w:val="both"/>
        <w:rPr>
          <w:rFonts w:cstheme="minorHAnsi"/>
          <w:sz w:val="24"/>
          <w:szCs w:val="24"/>
        </w:rPr>
      </w:pPr>
    </w:p>
    <w:p w:rsidR="00D57CB4" w:rsidRPr="006A5CAE" w:rsidRDefault="0094467F" w:rsidP="006A5CAE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color w:val="000000"/>
          <w:sz w:val="24"/>
          <w:szCs w:val="24"/>
        </w:rPr>
      </w:pPr>
      <w:r w:rsidRPr="006D24C7">
        <w:rPr>
          <w:sz w:val="24"/>
          <w:szCs w:val="24"/>
        </w:rPr>
        <w:t>c</w:t>
      </w:r>
      <w:r w:rsidRPr="006A5CAE">
        <w:rPr>
          <w:rFonts w:cstheme="minorHAnsi"/>
          <w:sz w:val="24"/>
          <w:szCs w:val="24"/>
        </w:rPr>
        <w:t xml:space="preserve">) </w:t>
      </w:r>
      <w:r w:rsidR="006A5CAE" w:rsidRPr="006A5CAE">
        <w:rPr>
          <w:rFonts w:eastAsia="AspiraNar-Light" w:cstheme="minorHAnsi"/>
          <w:color w:val="000000"/>
          <w:sz w:val="24"/>
          <w:szCs w:val="24"/>
        </w:rPr>
        <w:t>¿</w:t>
      </w:r>
      <w:r w:rsidR="006A5CAE">
        <w:rPr>
          <w:rFonts w:eastAsia="AspiraNar-Light" w:cstheme="minorHAnsi"/>
          <w:color w:val="000000"/>
          <w:sz w:val="24"/>
          <w:szCs w:val="24"/>
        </w:rPr>
        <w:t>Q</w:t>
      </w:r>
      <w:r w:rsidR="006A5CAE" w:rsidRPr="006A5CAE">
        <w:rPr>
          <w:rFonts w:eastAsia="AspiraNar-Light" w:cstheme="minorHAnsi"/>
          <w:color w:val="000000"/>
          <w:sz w:val="24"/>
          <w:szCs w:val="24"/>
        </w:rPr>
        <w:t>ué diferencias y semejanzas poseen</w:t>
      </w:r>
      <w:r w:rsidR="006A5CAE">
        <w:rPr>
          <w:rFonts w:eastAsia="AspiraNar-Light" w:cstheme="minorHAnsi"/>
          <w:color w:val="000000"/>
          <w:sz w:val="24"/>
          <w:szCs w:val="24"/>
        </w:rPr>
        <w:t xml:space="preserve"> los textos 1 y 2</w:t>
      </w:r>
      <w:r w:rsidR="006A5CAE" w:rsidRPr="006A5CAE">
        <w:rPr>
          <w:rFonts w:eastAsia="AspiraNar-Light" w:cstheme="minorHAnsi"/>
          <w:color w:val="000000"/>
          <w:sz w:val="24"/>
          <w:szCs w:val="24"/>
        </w:rPr>
        <w:t>?</w:t>
      </w:r>
    </w:p>
    <w:p w:rsidR="00D57CB4" w:rsidRPr="006A5CAE" w:rsidRDefault="00D57CB4" w:rsidP="00D57CB4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headerReference w:type="default" r:id="rId11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9DC" w:rsidRDefault="009619DC" w:rsidP="009821F1">
      <w:pPr>
        <w:spacing w:after="0" w:line="240" w:lineRule="auto"/>
      </w:pPr>
      <w:r>
        <w:separator/>
      </w:r>
    </w:p>
  </w:endnote>
  <w:endnote w:type="continuationSeparator" w:id="0">
    <w:p w:rsidR="009619DC" w:rsidRDefault="009619DC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UnitSlabPro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9DC" w:rsidRDefault="009619DC" w:rsidP="009821F1">
      <w:pPr>
        <w:spacing w:after="0" w:line="240" w:lineRule="auto"/>
      </w:pPr>
      <w:r>
        <w:separator/>
      </w:r>
    </w:p>
  </w:footnote>
  <w:footnote w:type="continuationSeparator" w:id="0">
    <w:p w:rsidR="009619DC" w:rsidRDefault="009619DC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73A74"/>
    <w:multiLevelType w:val="hybridMultilevel"/>
    <w:tmpl w:val="C2C809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52F19"/>
    <w:multiLevelType w:val="hybridMultilevel"/>
    <w:tmpl w:val="A86A8C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3F6C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19D2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41F9"/>
    <w:rsid w:val="004474A3"/>
    <w:rsid w:val="00467714"/>
    <w:rsid w:val="00485A53"/>
    <w:rsid w:val="004A0B63"/>
    <w:rsid w:val="004A6B9C"/>
    <w:rsid w:val="004A7FC6"/>
    <w:rsid w:val="004B298F"/>
    <w:rsid w:val="004B3A91"/>
    <w:rsid w:val="004D7E40"/>
    <w:rsid w:val="004E086B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A5CAE"/>
    <w:rsid w:val="006B05FC"/>
    <w:rsid w:val="006C0475"/>
    <w:rsid w:val="006D1A41"/>
    <w:rsid w:val="006D24C7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829F0"/>
    <w:rsid w:val="0089714D"/>
    <w:rsid w:val="0089762C"/>
    <w:rsid w:val="00897D22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467F"/>
    <w:rsid w:val="00954B53"/>
    <w:rsid w:val="009619DC"/>
    <w:rsid w:val="009624C5"/>
    <w:rsid w:val="00965CA7"/>
    <w:rsid w:val="009777EB"/>
    <w:rsid w:val="009821F1"/>
    <w:rsid w:val="00985DD6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0361D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85DE1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16EB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06E0B0-10F4-4D1B-99D4-132D111B6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10</cp:revision>
  <cp:lastPrinted>2016-03-16T12:59:00Z</cp:lastPrinted>
  <dcterms:created xsi:type="dcterms:W3CDTF">2020-03-31T01:14:00Z</dcterms:created>
  <dcterms:modified xsi:type="dcterms:W3CDTF">2020-03-31T18:59:00Z</dcterms:modified>
</cp:coreProperties>
</file>